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F9A7D" w14:textId="1E889C37" w:rsidR="00DD7F48" w:rsidRDefault="006C5F02" w:rsidP="00D432E5">
      <w:pPr>
        <w:pStyle w:val="Heading1"/>
        <w:rPr>
          <w:sz w:val="42"/>
          <w:szCs w:val="1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EE1F785" wp14:editId="45E9D7A1">
            <wp:simplePos x="0" y="0"/>
            <wp:positionH relativeFrom="page">
              <wp:align>left</wp:align>
            </wp:positionH>
            <wp:positionV relativeFrom="paragraph">
              <wp:posOffset>-902646</wp:posOffset>
            </wp:positionV>
            <wp:extent cx="7538484" cy="11052974"/>
            <wp:effectExtent l="0" t="0" r="5715" b="0"/>
            <wp:wrapNone/>
            <wp:docPr id="273" name="Picture 273" descr="Australian  Government Water Rating website publication. The Water Efficiency Labelling and Standards (WELS) scheme is an Australian Government initiative in partnership with state and territory government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3837569" name="Picture 1" descr="Wels cover fil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8484" cy="110529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E235A7" w14:textId="77777777" w:rsidR="007C7C03" w:rsidRPr="007C7C03" w:rsidRDefault="007C7C03" w:rsidP="007C7C03"/>
    <w:p w14:paraId="48FC15E5" w14:textId="77777777" w:rsidR="00BD66D7" w:rsidRDefault="00BD66D7" w:rsidP="00D432E5">
      <w:pPr>
        <w:pStyle w:val="Heading1"/>
        <w:rPr>
          <w:sz w:val="42"/>
          <w:szCs w:val="18"/>
        </w:rPr>
      </w:pPr>
    </w:p>
    <w:p w14:paraId="10AC98D2" w14:textId="77777777" w:rsidR="00BD66D7" w:rsidRDefault="00BD66D7" w:rsidP="00D432E5">
      <w:pPr>
        <w:pStyle w:val="Heading1"/>
        <w:rPr>
          <w:sz w:val="42"/>
          <w:szCs w:val="18"/>
        </w:rPr>
      </w:pPr>
    </w:p>
    <w:p w14:paraId="55439BC2" w14:textId="4AE6AD3F" w:rsidR="005F6669" w:rsidRPr="005F6669" w:rsidRDefault="003B2A89" w:rsidP="005F6669">
      <w:pPr>
        <w:jc w:val="right"/>
        <w:rPr>
          <w:rFonts w:ascii="Cambria" w:eastAsia="Calibri" w:hAnsi="Cambria" w:cs="Times New Roman"/>
          <w:b/>
          <w:bCs/>
          <w:noProof/>
          <w:color w:val="17365D" w:themeColor="text2" w:themeShade="BF"/>
          <w:spacing w:val="5"/>
          <w:kern w:val="28"/>
          <w:sz w:val="26"/>
          <w:szCs w:val="26"/>
          <w:lang w:eastAsia="ja-JP"/>
          <w14:ligatures w14:val="none"/>
        </w:rPr>
      </w:pPr>
      <w:r>
        <w:rPr>
          <w:rFonts w:ascii="Cambria" w:eastAsia="Calibri" w:hAnsi="Cambria" w:cs="Times New Roman"/>
          <w:b/>
          <w:bCs/>
          <w:noProof/>
          <w:color w:val="17365D" w:themeColor="text2" w:themeShade="BF"/>
          <w:spacing w:val="5"/>
          <w:kern w:val="28"/>
          <w:sz w:val="26"/>
          <w:szCs w:val="26"/>
          <w:lang w:eastAsia="ja-JP"/>
          <w14:ligatures w14:val="none"/>
        </w:rPr>
        <w:t>24</w:t>
      </w:r>
      <w:r w:rsidR="005F6669" w:rsidRPr="007C7C03">
        <w:rPr>
          <w:rFonts w:ascii="Cambria" w:eastAsia="Calibri" w:hAnsi="Cambria" w:cs="Times New Roman"/>
          <w:b/>
          <w:bCs/>
          <w:noProof/>
          <w:color w:val="17365D" w:themeColor="text2" w:themeShade="BF"/>
          <w:spacing w:val="5"/>
          <w:kern w:val="28"/>
          <w:sz w:val="26"/>
          <w:szCs w:val="26"/>
          <w:lang w:eastAsia="ja-JP"/>
          <w14:ligatures w14:val="none"/>
        </w:rPr>
        <w:t xml:space="preserve"> </w:t>
      </w:r>
      <w:r w:rsidR="005F6669">
        <w:rPr>
          <w:rFonts w:ascii="Cambria" w:eastAsia="Calibri" w:hAnsi="Cambria" w:cs="Times New Roman"/>
          <w:b/>
          <w:bCs/>
          <w:noProof/>
          <w:color w:val="17365D" w:themeColor="text2" w:themeShade="BF"/>
          <w:spacing w:val="5"/>
          <w:kern w:val="28"/>
          <w:sz w:val="26"/>
          <w:szCs w:val="26"/>
          <w:lang w:eastAsia="ja-JP"/>
          <w14:ligatures w14:val="none"/>
        </w:rPr>
        <w:t>March</w:t>
      </w:r>
      <w:r w:rsidR="005F6669" w:rsidRPr="007C7C03">
        <w:rPr>
          <w:rFonts w:ascii="Cambria" w:eastAsia="Calibri" w:hAnsi="Cambria" w:cs="Times New Roman"/>
          <w:b/>
          <w:bCs/>
          <w:noProof/>
          <w:color w:val="17365D" w:themeColor="text2" w:themeShade="BF"/>
          <w:spacing w:val="5"/>
          <w:kern w:val="28"/>
          <w:sz w:val="26"/>
          <w:szCs w:val="26"/>
          <w:lang w:eastAsia="ja-JP"/>
          <w14:ligatures w14:val="none"/>
        </w:rPr>
        <w:t xml:space="preserve"> 2025</w:t>
      </w:r>
    </w:p>
    <w:p w14:paraId="0824622A" w14:textId="4D87292E" w:rsidR="00870177" w:rsidRPr="007C7C03" w:rsidRDefault="00870177" w:rsidP="007C7C03">
      <w:pPr>
        <w:rPr>
          <w:rFonts w:ascii="Cambria" w:eastAsia="Calibri" w:hAnsi="Cambria" w:cs="Times New Roman"/>
          <w:b/>
          <w:bCs/>
          <w:noProof/>
          <w:color w:val="17365D" w:themeColor="text2" w:themeShade="BF"/>
          <w:spacing w:val="5"/>
          <w:kern w:val="28"/>
          <w:sz w:val="40"/>
          <w:szCs w:val="40"/>
          <w:lang w:eastAsia="ja-JP"/>
          <w14:ligatures w14:val="none"/>
        </w:rPr>
      </w:pPr>
      <w:r w:rsidRPr="007C7C03">
        <w:rPr>
          <w:rFonts w:ascii="Cambria" w:eastAsia="Calibri" w:hAnsi="Cambria" w:cs="Times New Roman"/>
          <w:b/>
          <w:bCs/>
          <w:noProof/>
          <w:color w:val="17365D" w:themeColor="text2" w:themeShade="BF"/>
          <w:spacing w:val="5"/>
          <w:kern w:val="28"/>
          <w:sz w:val="40"/>
          <w:szCs w:val="40"/>
          <w:lang w:eastAsia="ja-JP"/>
          <w14:ligatures w14:val="none"/>
        </w:rPr>
        <w:t>WELS R</w:t>
      </w:r>
      <w:r w:rsidR="005E3A23" w:rsidRPr="007C7C03">
        <w:rPr>
          <w:rFonts w:ascii="Cambria" w:eastAsia="Calibri" w:hAnsi="Cambria" w:cs="Times New Roman"/>
          <w:b/>
          <w:bCs/>
          <w:noProof/>
          <w:color w:val="17365D" w:themeColor="text2" w:themeShade="BF"/>
          <w:spacing w:val="5"/>
          <w:kern w:val="28"/>
          <w:sz w:val="40"/>
          <w:szCs w:val="40"/>
          <w:lang w:eastAsia="ja-JP"/>
          <w14:ligatures w14:val="none"/>
        </w:rPr>
        <w:t>EGULATOR</w:t>
      </w:r>
      <w:r w:rsidRPr="007C7C03">
        <w:rPr>
          <w:rFonts w:ascii="Cambria" w:eastAsia="Calibri" w:hAnsi="Cambria" w:cs="Times New Roman"/>
          <w:b/>
          <w:bCs/>
          <w:noProof/>
          <w:color w:val="17365D" w:themeColor="text2" w:themeShade="BF"/>
          <w:spacing w:val="5"/>
          <w:kern w:val="28"/>
          <w:sz w:val="40"/>
          <w:szCs w:val="40"/>
          <w:lang w:eastAsia="ja-JP"/>
          <w14:ligatures w14:val="none"/>
        </w:rPr>
        <w:t xml:space="preserve"> A</w:t>
      </w:r>
      <w:r w:rsidR="005E3A23" w:rsidRPr="007C7C03">
        <w:rPr>
          <w:rFonts w:ascii="Cambria" w:eastAsia="Calibri" w:hAnsi="Cambria" w:cs="Times New Roman"/>
          <w:b/>
          <w:bCs/>
          <w:noProof/>
          <w:color w:val="17365D" w:themeColor="text2" w:themeShade="BF"/>
          <w:spacing w:val="5"/>
          <w:kern w:val="28"/>
          <w:sz w:val="40"/>
          <w:szCs w:val="40"/>
          <w:lang w:eastAsia="ja-JP"/>
          <w14:ligatures w14:val="none"/>
        </w:rPr>
        <w:t>DVICE</w:t>
      </w:r>
    </w:p>
    <w:p w14:paraId="1516DAF9" w14:textId="642FEA50" w:rsidR="005F6669" w:rsidRPr="005F6669" w:rsidRDefault="000B0C8E" w:rsidP="00EE1D02">
      <w:pPr>
        <w:rPr>
          <w:rFonts w:ascii="Cambria" w:eastAsia="Calibri" w:hAnsi="Cambria" w:cs="Times New Roman"/>
          <w:b/>
          <w:bCs/>
          <w:noProof/>
          <w:color w:val="17365D" w:themeColor="text2" w:themeShade="BF"/>
          <w:spacing w:val="5"/>
          <w:kern w:val="28"/>
          <w:sz w:val="30"/>
          <w:szCs w:val="30"/>
          <w:lang w:eastAsia="ja-JP"/>
          <w14:ligatures w14:val="none"/>
        </w:rPr>
      </w:pPr>
      <w:r>
        <w:rPr>
          <w:rFonts w:ascii="Cambria" w:eastAsia="Calibri" w:hAnsi="Cambria" w:cs="Times New Roman"/>
          <w:b/>
          <w:bCs/>
          <w:noProof/>
          <w:color w:val="17365D" w:themeColor="text2" w:themeShade="BF"/>
          <w:spacing w:val="5"/>
          <w:kern w:val="28"/>
          <w:sz w:val="30"/>
          <w:szCs w:val="30"/>
          <w:lang w:eastAsia="ja-JP"/>
          <w14:ligatures w14:val="none"/>
        </w:rPr>
        <w:t>Amendments to W</w:t>
      </w:r>
      <w:r w:rsidR="00482203">
        <w:rPr>
          <w:rFonts w:ascii="Cambria" w:eastAsia="Calibri" w:hAnsi="Cambria" w:cs="Times New Roman"/>
          <w:b/>
          <w:bCs/>
          <w:noProof/>
          <w:color w:val="17365D" w:themeColor="text2" w:themeShade="BF"/>
          <w:spacing w:val="5"/>
          <w:kern w:val="28"/>
          <w:sz w:val="30"/>
          <w:szCs w:val="30"/>
          <w:lang w:eastAsia="ja-JP"/>
          <w14:ligatures w14:val="none"/>
        </w:rPr>
        <w:t xml:space="preserve">ater </w:t>
      </w:r>
      <w:r>
        <w:rPr>
          <w:rFonts w:ascii="Cambria" w:eastAsia="Calibri" w:hAnsi="Cambria" w:cs="Times New Roman"/>
          <w:b/>
          <w:bCs/>
          <w:noProof/>
          <w:color w:val="17365D" w:themeColor="text2" w:themeShade="BF"/>
          <w:spacing w:val="5"/>
          <w:kern w:val="28"/>
          <w:sz w:val="30"/>
          <w:szCs w:val="30"/>
          <w:lang w:eastAsia="ja-JP"/>
          <w14:ligatures w14:val="none"/>
        </w:rPr>
        <w:t>E</w:t>
      </w:r>
      <w:r w:rsidR="00482203">
        <w:rPr>
          <w:rFonts w:ascii="Cambria" w:eastAsia="Calibri" w:hAnsi="Cambria" w:cs="Times New Roman"/>
          <w:b/>
          <w:bCs/>
          <w:noProof/>
          <w:color w:val="17365D" w:themeColor="text2" w:themeShade="BF"/>
          <w:spacing w:val="5"/>
          <w:kern w:val="28"/>
          <w:sz w:val="30"/>
          <w:szCs w:val="30"/>
          <w:lang w:eastAsia="ja-JP"/>
          <w14:ligatures w14:val="none"/>
        </w:rPr>
        <w:t xml:space="preserve">fficiency </w:t>
      </w:r>
      <w:r>
        <w:rPr>
          <w:rFonts w:ascii="Cambria" w:eastAsia="Calibri" w:hAnsi="Cambria" w:cs="Times New Roman"/>
          <w:b/>
          <w:bCs/>
          <w:noProof/>
          <w:color w:val="17365D" w:themeColor="text2" w:themeShade="BF"/>
          <w:spacing w:val="5"/>
          <w:kern w:val="28"/>
          <w:sz w:val="30"/>
          <w:szCs w:val="30"/>
          <w:lang w:eastAsia="ja-JP"/>
          <w14:ligatures w14:val="none"/>
        </w:rPr>
        <w:t>L</w:t>
      </w:r>
      <w:r w:rsidR="00482203">
        <w:rPr>
          <w:rFonts w:ascii="Cambria" w:eastAsia="Calibri" w:hAnsi="Cambria" w:cs="Times New Roman"/>
          <w:b/>
          <w:bCs/>
          <w:noProof/>
          <w:color w:val="17365D" w:themeColor="text2" w:themeShade="BF"/>
          <w:spacing w:val="5"/>
          <w:kern w:val="28"/>
          <w:sz w:val="30"/>
          <w:szCs w:val="30"/>
          <w:lang w:eastAsia="ja-JP"/>
          <w14:ligatures w14:val="none"/>
        </w:rPr>
        <w:t xml:space="preserve">abelling and </w:t>
      </w:r>
      <w:r>
        <w:rPr>
          <w:rFonts w:ascii="Cambria" w:eastAsia="Calibri" w:hAnsi="Cambria" w:cs="Times New Roman"/>
          <w:b/>
          <w:bCs/>
          <w:noProof/>
          <w:color w:val="17365D" w:themeColor="text2" w:themeShade="BF"/>
          <w:spacing w:val="5"/>
          <w:kern w:val="28"/>
          <w:sz w:val="30"/>
          <w:szCs w:val="30"/>
          <w:lang w:eastAsia="ja-JP"/>
          <w14:ligatures w14:val="none"/>
        </w:rPr>
        <w:t>S</w:t>
      </w:r>
      <w:r w:rsidR="00482203">
        <w:rPr>
          <w:rFonts w:ascii="Cambria" w:eastAsia="Calibri" w:hAnsi="Cambria" w:cs="Times New Roman"/>
          <w:b/>
          <w:bCs/>
          <w:noProof/>
          <w:color w:val="17365D" w:themeColor="text2" w:themeShade="BF"/>
          <w:spacing w:val="5"/>
          <w:kern w:val="28"/>
          <w:sz w:val="30"/>
          <w:szCs w:val="30"/>
          <w:lang w:eastAsia="ja-JP"/>
          <w14:ligatures w14:val="none"/>
        </w:rPr>
        <w:t>tandards</w:t>
      </w:r>
      <w:r>
        <w:rPr>
          <w:rFonts w:ascii="Cambria" w:eastAsia="Calibri" w:hAnsi="Cambria" w:cs="Times New Roman"/>
          <w:b/>
          <w:bCs/>
          <w:noProof/>
          <w:color w:val="17365D" w:themeColor="text2" w:themeShade="BF"/>
          <w:spacing w:val="5"/>
          <w:kern w:val="28"/>
          <w:sz w:val="30"/>
          <w:szCs w:val="30"/>
          <w:lang w:eastAsia="ja-JP"/>
          <w14:ligatures w14:val="none"/>
        </w:rPr>
        <w:t xml:space="preserve"> </w:t>
      </w:r>
      <w:r w:rsidR="00482203">
        <w:rPr>
          <w:rFonts w:ascii="Cambria" w:eastAsia="Calibri" w:hAnsi="Cambria" w:cs="Times New Roman"/>
          <w:b/>
          <w:bCs/>
          <w:noProof/>
          <w:color w:val="17365D" w:themeColor="text2" w:themeShade="BF"/>
          <w:spacing w:val="5"/>
          <w:kern w:val="28"/>
          <w:sz w:val="30"/>
          <w:szCs w:val="30"/>
          <w:lang w:eastAsia="ja-JP"/>
          <w14:ligatures w14:val="none"/>
        </w:rPr>
        <w:t>legislation</w:t>
      </w:r>
    </w:p>
    <w:p w14:paraId="32F19D4A" w14:textId="77777777" w:rsidR="00141F39" w:rsidRDefault="006D5E5C" w:rsidP="00141F39">
      <w:pPr>
        <w:pStyle w:val="Heading2"/>
      </w:pPr>
      <w:bookmarkStart w:id="0" w:name="_Hlk184745073"/>
      <w:r>
        <w:t>Purpose</w:t>
      </w:r>
    </w:p>
    <w:bookmarkEnd w:id="0"/>
    <w:p w14:paraId="00137BA8" w14:textId="33197F49" w:rsidR="0062059E" w:rsidRPr="0062059E" w:rsidRDefault="007F0E46" w:rsidP="0062059E">
      <w:r>
        <w:t>T</w:t>
      </w:r>
      <w:r w:rsidR="00A91E40">
        <w:t xml:space="preserve">o inform stakeholders that </w:t>
      </w:r>
      <w:r w:rsidR="007F2F34">
        <w:t xml:space="preserve">amendments </w:t>
      </w:r>
      <w:r w:rsidR="006C5904">
        <w:t xml:space="preserve">to the </w:t>
      </w:r>
      <w:r w:rsidR="005057E5" w:rsidRPr="008424AB">
        <w:rPr>
          <w:i/>
          <w:iCs/>
        </w:rPr>
        <w:t>Water Efficiency Labelling and Standards</w:t>
      </w:r>
      <w:r w:rsidR="71837ADC" w:rsidRPr="008424AB">
        <w:rPr>
          <w:i/>
          <w:iCs/>
        </w:rPr>
        <w:t xml:space="preserve"> </w:t>
      </w:r>
      <w:r w:rsidR="00EE6539" w:rsidRPr="008424AB">
        <w:rPr>
          <w:i/>
          <w:iCs/>
        </w:rPr>
        <w:t>Determination</w:t>
      </w:r>
      <w:r w:rsidR="00802B09" w:rsidRPr="008424AB">
        <w:rPr>
          <w:i/>
          <w:iCs/>
        </w:rPr>
        <w:t xml:space="preserve"> 2013 (No.2)</w:t>
      </w:r>
      <w:r w:rsidR="00802B09">
        <w:t xml:space="preserve"> (WELS Determination)</w:t>
      </w:r>
      <w:r w:rsidR="00EE6539" w:rsidRPr="00EE6539">
        <w:t xml:space="preserve"> came into force on 2</w:t>
      </w:r>
      <w:r w:rsidR="00482203">
        <w:t>1</w:t>
      </w:r>
      <w:r w:rsidR="00EE6539" w:rsidRPr="00EE6539">
        <w:t xml:space="preserve"> February </w:t>
      </w:r>
      <w:r w:rsidR="00931CAD">
        <w:t>2025</w:t>
      </w:r>
      <w:r w:rsidR="00EE6539" w:rsidRPr="00EE6539">
        <w:t>.</w:t>
      </w:r>
      <w:r>
        <w:t xml:space="preserve"> </w:t>
      </w:r>
      <w:r w:rsidR="00403827">
        <w:t>T</w:t>
      </w:r>
      <w:r w:rsidR="00EE6539" w:rsidRPr="00EE6539">
        <w:t xml:space="preserve">he </w:t>
      </w:r>
      <w:r w:rsidR="00403827">
        <w:t>a</w:t>
      </w:r>
      <w:r w:rsidR="00EE6539" w:rsidRPr="00EE6539">
        <w:t>mend</w:t>
      </w:r>
      <w:r w:rsidR="00403827">
        <w:t>ed</w:t>
      </w:r>
      <w:r w:rsidR="00EE6539" w:rsidRPr="00EE6539">
        <w:t xml:space="preserve"> Determination </w:t>
      </w:r>
      <w:r w:rsidR="00403827">
        <w:t>can be found on the</w:t>
      </w:r>
      <w:r w:rsidR="00EE6539" w:rsidRPr="00EE6539">
        <w:t xml:space="preserve"> </w:t>
      </w:r>
      <w:r w:rsidR="00EE6539" w:rsidRPr="003B2A89">
        <w:t>Federal Register of Legislation</w:t>
      </w:r>
      <w:r w:rsidR="00EE6539" w:rsidRPr="00EE6539">
        <w:t xml:space="preserve"> </w:t>
      </w:r>
      <w:r w:rsidR="003B2A89">
        <w:t xml:space="preserve">- </w:t>
      </w:r>
      <w:hyperlink r:id="rId12" w:history="1">
        <w:r w:rsidR="003B2A89">
          <w:rPr>
            <w:rStyle w:val="Hyperlink"/>
          </w:rPr>
          <w:t>https://www.legislation.gov.au/F2013L01574/latest/text</w:t>
        </w:r>
      </w:hyperlink>
      <w:r w:rsidR="00EE6539" w:rsidRPr="00EE6539">
        <w:t>.</w:t>
      </w:r>
      <w:r w:rsidR="002A6368">
        <w:t xml:space="preserve"> </w:t>
      </w:r>
      <w:r w:rsidR="0062059E" w:rsidRPr="0062059E">
        <w:t>Th</w:t>
      </w:r>
      <w:r w:rsidR="00482203">
        <w:t>e</w:t>
      </w:r>
      <w:r w:rsidR="0062059E" w:rsidRPr="0062059E">
        <w:t xml:space="preserve"> amend</w:t>
      </w:r>
      <w:r w:rsidR="00D27FF4">
        <w:t>ment</w:t>
      </w:r>
      <w:r w:rsidR="00482203">
        <w:t>s</w:t>
      </w:r>
      <w:r w:rsidR="00D27FF4">
        <w:t xml:space="preserve"> </w:t>
      </w:r>
      <w:r w:rsidR="00482203">
        <w:t>include</w:t>
      </w:r>
      <w:r w:rsidR="0062059E" w:rsidRPr="0062059E">
        <w:t>:</w:t>
      </w:r>
    </w:p>
    <w:p w14:paraId="067B8206" w14:textId="09516D2C" w:rsidR="0062059E" w:rsidRPr="0062059E" w:rsidRDefault="00482203" w:rsidP="0062059E">
      <w:pPr>
        <w:numPr>
          <w:ilvl w:val="0"/>
          <w:numId w:val="16"/>
        </w:numPr>
      </w:pPr>
      <w:r>
        <w:t>i</w:t>
      </w:r>
      <w:r w:rsidR="00B97C11" w:rsidRPr="00B97C11">
        <w:t>ncorporat</w:t>
      </w:r>
      <w:r w:rsidR="00217516">
        <w:t>ing</w:t>
      </w:r>
      <w:r w:rsidR="00B97C11" w:rsidRPr="00B97C11">
        <w:t xml:space="preserve"> the latest version</w:t>
      </w:r>
      <w:r>
        <w:t>s</w:t>
      </w:r>
      <w:r w:rsidR="00B97C11" w:rsidRPr="00B97C11">
        <w:t xml:space="preserve"> of relevant standards and codes</w:t>
      </w:r>
    </w:p>
    <w:p w14:paraId="4B37D72E" w14:textId="44A2922F" w:rsidR="0062059E" w:rsidRPr="0062059E" w:rsidRDefault="00482203" w:rsidP="0062059E">
      <w:pPr>
        <w:numPr>
          <w:ilvl w:val="0"/>
          <w:numId w:val="16"/>
        </w:numPr>
      </w:pPr>
      <w:r>
        <w:t>u</w:t>
      </w:r>
      <w:r w:rsidR="0062059E" w:rsidRPr="0062059E">
        <w:t>pdat</w:t>
      </w:r>
      <w:r w:rsidR="00217516">
        <w:t>ing</w:t>
      </w:r>
      <w:r w:rsidR="0062059E" w:rsidRPr="0062059E">
        <w:t xml:space="preserve"> WELS products</w:t>
      </w:r>
      <w:r>
        <w:t xml:space="preserve"> </w:t>
      </w:r>
      <w:r w:rsidRPr="0062059E">
        <w:t>categories</w:t>
      </w:r>
    </w:p>
    <w:p w14:paraId="3846CD48" w14:textId="075BBFB1" w:rsidR="0062059E" w:rsidRPr="0062059E" w:rsidRDefault="00482203" w:rsidP="0062059E">
      <w:pPr>
        <w:numPr>
          <w:ilvl w:val="0"/>
          <w:numId w:val="16"/>
        </w:numPr>
      </w:pPr>
      <w:r>
        <w:t>c</w:t>
      </w:r>
      <w:r w:rsidR="0062059E" w:rsidRPr="0062059E">
        <w:t>larif</w:t>
      </w:r>
      <w:r w:rsidR="00217516">
        <w:t>ying</w:t>
      </w:r>
      <w:r w:rsidR="0062059E" w:rsidRPr="0062059E">
        <w:t xml:space="preserve"> </w:t>
      </w:r>
      <w:bookmarkStart w:id="1" w:name="_Hlk191477168"/>
      <w:r w:rsidR="0062059E" w:rsidRPr="0062059E">
        <w:t>registration requirements and grounds for cancelling or suspending registration</w:t>
      </w:r>
      <w:bookmarkEnd w:id="1"/>
      <w:r w:rsidR="00916884">
        <w:t>.</w:t>
      </w:r>
    </w:p>
    <w:p w14:paraId="34C27426" w14:textId="4A8ED93E" w:rsidR="001F2407" w:rsidRDefault="001F2407" w:rsidP="001F2407">
      <w:pPr>
        <w:pStyle w:val="Heading2"/>
      </w:pPr>
      <w:r>
        <w:t>Issue</w:t>
      </w:r>
    </w:p>
    <w:p w14:paraId="4D972830" w14:textId="4B77B29F" w:rsidR="001F2407" w:rsidRDefault="00B32AC7" w:rsidP="001F2407">
      <w:r w:rsidRPr="00B32AC7">
        <w:t xml:space="preserve">The WELS Determination </w:t>
      </w:r>
      <w:r w:rsidR="0043636F">
        <w:t>outlines</w:t>
      </w:r>
      <w:r w:rsidRPr="00B32AC7">
        <w:t xml:space="preserve"> </w:t>
      </w:r>
      <w:r w:rsidR="00096846" w:rsidRPr="00096846">
        <w:t xml:space="preserve">Water Efficiency Labelling and Standards </w:t>
      </w:r>
      <w:r w:rsidR="00347F0B">
        <w:t>(</w:t>
      </w:r>
      <w:r w:rsidRPr="00B32AC7">
        <w:t>WELS</w:t>
      </w:r>
      <w:r w:rsidR="00347F0B">
        <w:t>)</w:t>
      </w:r>
      <w:r w:rsidRPr="00B32AC7">
        <w:t xml:space="preserve"> products and </w:t>
      </w:r>
      <w:r w:rsidR="009F5E84" w:rsidRPr="00B32AC7">
        <w:t>standards</w:t>
      </w:r>
      <w:r w:rsidR="009F5E84">
        <w:t xml:space="preserve"> and</w:t>
      </w:r>
      <w:r w:rsidRPr="00B32AC7">
        <w:t xml:space="preserve"> </w:t>
      </w:r>
      <w:r w:rsidR="006D2032" w:rsidRPr="006D2032">
        <w:t>provides for the registration and maintenance of a register of WELS products</w:t>
      </w:r>
      <w:r w:rsidR="0A9622E0">
        <w:t>.</w:t>
      </w:r>
      <w:r w:rsidR="00E622ED" w:rsidRPr="00E622ED">
        <w:t xml:space="preserve"> The WELS Determination </w:t>
      </w:r>
      <w:r w:rsidR="00217516">
        <w:t xml:space="preserve">was last </w:t>
      </w:r>
      <w:r w:rsidR="00E622ED" w:rsidRPr="00E622ED">
        <w:t xml:space="preserve">amended </w:t>
      </w:r>
      <w:r w:rsidR="00217516">
        <w:t xml:space="preserve">in </w:t>
      </w:r>
      <w:r w:rsidR="00E622ED" w:rsidRPr="00E622ED">
        <w:t xml:space="preserve">2016. </w:t>
      </w:r>
      <w:r w:rsidR="008424AB">
        <w:t>The 2025 a</w:t>
      </w:r>
      <w:r w:rsidR="006A1910" w:rsidRPr="006A1910">
        <w:t xml:space="preserve">mendments </w:t>
      </w:r>
      <w:r w:rsidR="008424AB">
        <w:t xml:space="preserve">were </w:t>
      </w:r>
      <w:r w:rsidR="008424AB" w:rsidRPr="008424AB">
        <w:t xml:space="preserve">necessary to reference updated standards and codes issued by Standards Australia and </w:t>
      </w:r>
      <w:r w:rsidR="006A1910" w:rsidRPr="006A1910">
        <w:t>the Australian Building Codes Board.</w:t>
      </w:r>
    </w:p>
    <w:p w14:paraId="022DE609" w14:textId="3FA7141B" w:rsidR="001F2407" w:rsidRDefault="00474FBB" w:rsidP="001F2407">
      <w:pPr>
        <w:pStyle w:val="Heading2"/>
      </w:pPr>
      <w:r>
        <w:t xml:space="preserve">Key </w:t>
      </w:r>
      <w:r w:rsidR="00242831">
        <w:t>Amendments</w:t>
      </w:r>
    </w:p>
    <w:p w14:paraId="376EFB27" w14:textId="63404653" w:rsidR="008424AB" w:rsidRPr="005F6669" w:rsidRDefault="008424AB" w:rsidP="008424AB">
      <w:pPr>
        <w:rPr>
          <w:u w:val="single"/>
        </w:rPr>
      </w:pPr>
      <w:r w:rsidRPr="008424AB">
        <w:rPr>
          <w:u w:val="single"/>
        </w:rPr>
        <w:t>Updated reference to AS/NZS 6400:2016</w:t>
      </w:r>
    </w:p>
    <w:p w14:paraId="37A5E9C6" w14:textId="33A025B4" w:rsidR="008424AB" w:rsidRDefault="008424AB" w:rsidP="008424AB">
      <w:r>
        <w:t xml:space="preserve">The </w:t>
      </w:r>
      <w:r w:rsidRPr="008424AB">
        <w:t xml:space="preserve">WELS Determination now references AS/NZS 6400:2016 (incorporating Amendments up to and including No. 2). This includes the introduction of 5-star shower ratings and the establishment </w:t>
      </w:r>
      <w:r w:rsidRPr="008424AB">
        <w:lastRenderedPageBreak/>
        <w:t xml:space="preserve">of minimum water efficiency standards for all WELS products except flow controllers. For further information refer to </w:t>
      </w:r>
      <w:hyperlink r:id="rId13" w:tgtFrame="_blank" w:history="1">
        <w:r w:rsidRPr="008424AB">
          <w:rPr>
            <w:rStyle w:val="Hyperlink"/>
          </w:rPr>
          <w:t>WELS Regulator Advice Transition to new standard amendments</w:t>
        </w:r>
      </w:hyperlink>
      <w:r w:rsidRPr="002953C3">
        <w:t>.</w:t>
      </w:r>
    </w:p>
    <w:p w14:paraId="6501A6AB" w14:textId="77777777" w:rsidR="006E1071" w:rsidRDefault="006E1071" w:rsidP="00E85522">
      <w:pPr>
        <w:rPr>
          <w:u w:val="single"/>
        </w:rPr>
      </w:pPr>
    </w:p>
    <w:p w14:paraId="774D7A3E" w14:textId="2FE0FAC8" w:rsidR="00217516" w:rsidRPr="005F6669" w:rsidRDefault="00217516" w:rsidP="00E85522">
      <w:pPr>
        <w:rPr>
          <w:u w:val="single"/>
        </w:rPr>
      </w:pPr>
      <w:r w:rsidRPr="005F6669">
        <w:rPr>
          <w:u w:val="single"/>
        </w:rPr>
        <w:t>Section 6 of the WELS Determination</w:t>
      </w:r>
    </w:p>
    <w:p w14:paraId="33B50434" w14:textId="07974779" w:rsidR="00572612" w:rsidRDefault="00572612" w:rsidP="00E85522">
      <w:r>
        <w:t xml:space="preserve">Section 6 </w:t>
      </w:r>
      <w:r w:rsidR="008424AB" w:rsidRPr="008424AB">
        <w:t>(Determination of WELS products) has been amended to deregulate miscellaneous products</w:t>
      </w:r>
      <w:r w:rsidR="004E6455">
        <w:t>.</w:t>
      </w:r>
      <w:r w:rsidR="001971F5">
        <w:t xml:space="preserve"> Of note, these include:</w:t>
      </w:r>
    </w:p>
    <w:p w14:paraId="71EBD60E" w14:textId="39162C5D" w:rsidR="00E85522" w:rsidRDefault="00E85522" w:rsidP="005F6669">
      <w:pPr>
        <w:pStyle w:val="ListParagraph"/>
        <w:numPr>
          <w:ilvl w:val="0"/>
          <w:numId w:val="17"/>
        </w:numPr>
      </w:pPr>
      <w:r w:rsidRPr="00E85522">
        <w:t xml:space="preserve">Bottle </w:t>
      </w:r>
      <w:r w:rsidR="00A07658" w:rsidRPr="00A07658">
        <w:t xml:space="preserve">fillers, </w:t>
      </w:r>
      <w:r w:rsidR="008424AB" w:rsidRPr="008424AB">
        <w:t xml:space="preserve">bottle filler outlets, drinking fountains and drinking fountain outlets that meet specific conditions. To be excluded from the WELS scheme, a drinking fountain or bottle filler must be certified in accordance with WMTS-105:2016, and a drinking fountain outlet or bottle filler outlet must be certified in accordance with AS 3718:2021 and categorised by a </w:t>
      </w:r>
      <w:proofErr w:type="spellStart"/>
      <w:r w:rsidR="008424AB" w:rsidRPr="008424AB">
        <w:t>WaterMark</w:t>
      </w:r>
      <w:proofErr w:type="spellEnd"/>
      <w:r w:rsidR="008424AB" w:rsidRPr="008424AB">
        <w:t xml:space="preserve"> conformity assessment body as</w:t>
      </w:r>
      <w:r w:rsidR="008424AB">
        <w:t xml:space="preserve"> </w:t>
      </w:r>
      <w:r w:rsidR="00A07658" w:rsidRPr="00A07658">
        <w:t>'drinking fountains and bottle fillers</w:t>
      </w:r>
      <w:r w:rsidR="00243D95">
        <w:t>’</w:t>
      </w:r>
      <w:r w:rsidRPr="00E85522">
        <w:t>.</w:t>
      </w:r>
    </w:p>
    <w:p w14:paraId="5F8F19C5" w14:textId="2D3F2EF3" w:rsidR="008424AB" w:rsidRPr="008424AB" w:rsidRDefault="008424AB" w:rsidP="008424AB">
      <w:r>
        <w:t xml:space="preserve">This </w:t>
      </w:r>
      <w:r w:rsidRPr="008424AB">
        <w:t xml:space="preserve">means that deregulated products no longer need to be </w:t>
      </w:r>
      <w:proofErr w:type="gramStart"/>
      <w:r w:rsidRPr="008424AB">
        <w:t>registered</w:t>
      </w:r>
      <w:proofErr w:type="gramEnd"/>
      <w:r w:rsidRPr="008424AB">
        <w:t xml:space="preserve"> or WELS labelled. For deregulated products that are currently registered, product registrations will automatically expire on 21 July 2026. </w:t>
      </w:r>
    </w:p>
    <w:p w14:paraId="54A63838" w14:textId="3F7E6793" w:rsidR="008424AB" w:rsidRPr="00E85522" w:rsidRDefault="008424AB" w:rsidP="008424AB">
      <w:r w:rsidRPr="008424AB">
        <w:t>Businesses will not need or be able to register new models of deregulated products. Any registration application received for these products will not be assessed</w:t>
      </w:r>
    </w:p>
    <w:p w14:paraId="47833493" w14:textId="765C5379" w:rsidR="00474FBB" w:rsidRDefault="00474FBB" w:rsidP="002957BB">
      <w:pPr>
        <w:pStyle w:val="Heading2"/>
      </w:pPr>
      <w:r>
        <w:t xml:space="preserve">Action for </w:t>
      </w:r>
      <w:r w:rsidR="008424AB">
        <w:t>WELS product registrants</w:t>
      </w:r>
    </w:p>
    <w:p w14:paraId="05511315" w14:textId="41AB1553" w:rsidR="006E1071" w:rsidRPr="006E1071" w:rsidRDefault="006E1071" w:rsidP="006E1071">
      <w:r w:rsidRPr="006E1071">
        <w:t>Registrants must: </w:t>
      </w:r>
    </w:p>
    <w:p w14:paraId="1255AE6D" w14:textId="77777777" w:rsidR="006E1071" w:rsidRPr="006E1071" w:rsidRDefault="006E1071" w:rsidP="006E1071">
      <w:pPr>
        <w:numPr>
          <w:ilvl w:val="0"/>
          <w:numId w:val="18"/>
        </w:numPr>
      </w:pPr>
      <w:r w:rsidRPr="006E1071">
        <w:t>not renew the WELS registration of products that meet the requirements of Section 6 of the WELS Determination to be excluded from the WELS scheme (e.g. drinking fountains, drinking fountain outlets, bottle fillers and bottle filler outlets) during the 2025 registration renewal period. </w:t>
      </w:r>
    </w:p>
    <w:p w14:paraId="180ECFEA" w14:textId="4D037F10" w:rsidR="00474FBB" w:rsidRDefault="006E1071" w:rsidP="006E1071">
      <w:pPr>
        <w:numPr>
          <w:ilvl w:val="0"/>
          <w:numId w:val="19"/>
        </w:numPr>
      </w:pPr>
      <w:r w:rsidRPr="006E1071">
        <w:t>ensure that this product stock is not WELS-labelled from 21 July 2026 or earlier, to assist retailers to meet the requirements for floor stock (refer to Action for WELS product suppliers)</w:t>
      </w:r>
      <w:r>
        <w:t>.</w:t>
      </w:r>
    </w:p>
    <w:p w14:paraId="7AAC6845" w14:textId="3CCEDFC2" w:rsidR="008424AB" w:rsidRDefault="008424AB" w:rsidP="008424AB">
      <w:pPr>
        <w:pStyle w:val="Heading2"/>
      </w:pPr>
      <w:r>
        <w:t xml:space="preserve">Action for </w:t>
      </w:r>
      <w:r w:rsidR="006E1071">
        <w:t>WELS product suppliers</w:t>
      </w:r>
    </w:p>
    <w:p w14:paraId="106D868C" w14:textId="0A07C65F" w:rsidR="006E1071" w:rsidRPr="006E1071" w:rsidRDefault="006E1071" w:rsidP="006E1071">
      <w:r w:rsidRPr="006E1071">
        <w:t>Suppliers must: </w:t>
      </w:r>
    </w:p>
    <w:p w14:paraId="22498CD4" w14:textId="4A8E48C1" w:rsidR="008424AB" w:rsidRDefault="006E1071" w:rsidP="006E1071">
      <w:pPr>
        <w:numPr>
          <w:ilvl w:val="0"/>
          <w:numId w:val="20"/>
        </w:numPr>
      </w:pPr>
      <w:r w:rsidRPr="006E1071">
        <w:t>for the deregulated products, ensure that packaging, in store labelling (such as shelves or displays) and any offers for sale online do not have WELS labelling by 21 July 2026</w:t>
      </w:r>
      <w:r>
        <w:t>.</w:t>
      </w:r>
    </w:p>
    <w:p w14:paraId="61DB6619" w14:textId="07A76076" w:rsidR="002957BB" w:rsidRDefault="002957BB" w:rsidP="002957BB">
      <w:pPr>
        <w:pStyle w:val="Heading2"/>
      </w:pPr>
      <w:r>
        <w:lastRenderedPageBreak/>
        <w:t xml:space="preserve">Monitoring and </w:t>
      </w:r>
      <w:r w:rsidR="004A6BA6">
        <w:t>c</w:t>
      </w:r>
      <w:r>
        <w:t>ompliance</w:t>
      </w:r>
    </w:p>
    <w:p w14:paraId="6E88CBF9" w14:textId="1AE07479" w:rsidR="00A402B1" w:rsidRDefault="00365559" w:rsidP="006E1071">
      <w:r>
        <w:t>N</w:t>
      </w:r>
      <w:r w:rsidR="006E1071" w:rsidRPr="006E1071">
        <w:t xml:space="preserve">on-compliance will be assessed against legislative requirements and a risk-based approach will be used to determine an appropriate and proportionate response. For more information, refer to the </w:t>
      </w:r>
      <w:hyperlink r:id="rId14" w:tgtFrame="_blank" w:history="1">
        <w:r w:rsidR="006E1071" w:rsidRPr="006E1071">
          <w:rPr>
            <w:rStyle w:val="Hyperlink"/>
          </w:rPr>
          <w:t>WELS Compliance and Enforcement Policy</w:t>
        </w:r>
      </w:hyperlink>
      <w:r>
        <w:t>.</w:t>
      </w:r>
    </w:p>
    <w:p w14:paraId="728922B0" w14:textId="621615B1" w:rsidR="009724E2" w:rsidRDefault="009724E2" w:rsidP="009724E2">
      <w:pPr>
        <w:pStyle w:val="Heading2"/>
      </w:pPr>
      <w:r>
        <w:t xml:space="preserve">Contact </w:t>
      </w:r>
    </w:p>
    <w:p w14:paraId="1A70FAF4" w14:textId="790E8768" w:rsidR="00566706" w:rsidRPr="00FB2815" w:rsidRDefault="009724E2" w:rsidP="00B85D6A">
      <w:pPr>
        <w:pStyle w:val="Heading3"/>
      </w:pPr>
      <w:r w:rsidRPr="00FB2815">
        <w:t xml:space="preserve">Compliance </w:t>
      </w:r>
      <w:r w:rsidR="002279CF">
        <w:t>enquiries:</w:t>
      </w:r>
      <w:r w:rsidRPr="00FB2815">
        <w:t xml:space="preserve"> </w:t>
      </w:r>
    </w:p>
    <w:p w14:paraId="4A235194" w14:textId="1362AF77" w:rsidR="00566706" w:rsidRPr="00FB2815" w:rsidRDefault="009724E2" w:rsidP="00B85D6A">
      <w:pPr>
        <w:tabs>
          <w:tab w:val="left" w:pos="4253"/>
        </w:tabs>
        <w:spacing w:after="120"/>
      </w:pPr>
      <w:r w:rsidRPr="00FB2815">
        <w:t>1800 372 746</w:t>
      </w:r>
      <w:r w:rsidR="00CB5EB8" w:rsidRPr="00FB2815">
        <w:t xml:space="preserve"> </w:t>
      </w:r>
      <w:r w:rsidR="00B85D6A">
        <w:t>(within Australia)</w:t>
      </w:r>
      <w:r w:rsidR="00B85D6A">
        <w:tab/>
      </w:r>
      <w:r w:rsidR="009705BD" w:rsidRPr="00FB2815">
        <w:t>+61 2 </w:t>
      </w:r>
      <w:r w:rsidR="00373768" w:rsidRPr="00FB2815">
        <w:t>5162 1815</w:t>
      </w:r>
      <w:r w:rsidR="009705BD" w:rsidRPr="00FB2815">
        <w:t xml:space="preserve"> (international)</w:t>
      </w:r>
    </w:p>
    <w:p w14:paraId="64A353F5" w14:textId="3B6A9D5F" w:rsidR="00B55466" w:rsidRPr="00FB2815" w:rsidRDefault="00566706" w:rsidP="00566706">
      <w:pPr>
        <w:spacing w:after="120"/>
      </w:pPr>
      <w:hyperlink r:id="rId15" w:history="1">
        <w:r w:rsidRPr="00FB2815">
          <w:rPr>
            <w:rStyle w:val="Hyperlink"/>
            <w:lang w:eastAsia="ja-JP"/>
          </w:rPr>
          <w:t>welscompliance@dcceew.gov.au</w:t>
        </w:r>
      </w:hyperlink>
      <w:r w:rsidR="009705BD" w:rsidRPr="00FB2815">
        <w:t xml:space="preserve"> </w:t>
      </w:r>
    </w:p>
    <w:p w14:paraId="15F677BC" w14:textId="53F7D413" w:rsidR="00566706" w:rsidRPr="00FB2815" w:rsidRDefault="009705BD" w:rsidP="00B85D6A">
      <w:pPr>
        <w:pStyle w:val="Heading3"/>
      </w:pPr>
      <w:r w:rsidRPr="00FB2815">
        <w:t xml:space="preserve">Registration </w:t>
      </w:r>
      <w:r w:rsidR="002279CF">
        <w:t>enquiries:</w:t>
      </w:r>
      <w:r w:rsidRPr="00FB2815">
        <w:t xml:space="preserve">  </w:t>
      </w:r>
    </w:p>
    <w:p w14:paraId="7696412A" w14:textId="044B1826" w:rsidR="00566706" w:rsidRDefault="009705BD" w:rsidP="00B85D6A">
      <w:pPr>
        <w:tabs>
          <w:tab w:val="left" w:pos="4253"/>
        </w:tabs>
        <w:spacing w:after="120"/>
      </w:pPr>
      <w:r w:rsidRPr="00FB2815">
        <w:t>1800 218 478 (within Australia)</w:t>
      </w:r>
      <w:r w:rsidR="00B85D6A">
        <w:tab/>
      </w:r>
      <w:r w:rsidRPr="00FB2815">
        <w:t xml:space="preserve">+61 2 </w:t>
      </w:r>
      <w:r w:rsidR="000F5454" w:rsidRPr="00FB2815">
        <w:t xml:space="preserve">5162 1816 </w:t>
      </w:r>
      <w:r w:rsidRPr="00FB2815">
        <w:t>(international)</w:t>
      </w:r>
      <w:r>
        <w:t xml:space="preserve"> </w:t>
      </w:r>
    </w:p>
    <w:p w14:paraId="22136D31" w14:textId="75E7DE53" w:rsidR="00696682" w:rsidRDefault="00F6439C" w:rsidP="00336258">
      <w:pPr>
        <w:spacing w:after="120"/>
      </w:pPr>
      <w:hyperlink r:id="rId16">
        <w:r w:rsidRPr="1E126B7B">
          <w:rPr>
            <w:rStyle w:val="Hyperlink"/>
          </w:rPr>
          <w:t>wels@dcceew.gov.au</w:t>
        </w:r>
      </w:hyperlink>
    </w:p>
    <w:sectPr w:rsidR="00696682" w:rsidSect="006B1900">
      <w:headerReference w:type="even" r:id="rId17"/>
      <w:headerReference w:type="default" r:id="rId18"/>
      <w:footerReference w:type="even" r:id="rId19"/>
      <w:headerReference w:type="first" r:id="rId20"/>
      <w:footerReference w:type="first" r:id="rId21"/>
      <w:pgSz w:w="11906" w:h="16838" w:code="9"/>
      <w:pgMar w:top="1418" w:right="1077" w:bottom="2552" w:left="1247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56E535" w14:textId="77777777" w:rsidR="004306A4" w:rsidRDefault="004306A4">
      <w:pPr>
        <w:spacing w:after="0" w:line="240" w:lineRule="auto"/>
      </w:pPr>
      <w:r>
        <w:separator/>
      </w:r>
    </w:p>
  </w:endnote>
  <w:endnote w:type="continuationSeparator" w:id="0">
    <w:p w14:paraId="2F97FB91" w14:textId="77777777" w:rsidR="004306A4" w:rsidRDefault="004306A4">
      <w:pPr>
        <w:spacing w:after="0" w:line="240" w:lineRule="auto"/>
      </w:pPr>
      <w:r>
        <w:continuationSeparator/>
      </w:r>
    </w:p>
  </w:endnote>
  <w:endnote w:type="continuationNotice" w:id="1">
    <w:p w14:paraId="6C2F5FF5" w14:textId="77777777" w:rsidR="004306A4" w:rsidRDefault="004306A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HSFVG+Cambri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41D65E" w14:textId="0D00A14D" w:rsidR="006F7BEE" w:rsidRDefault="006F7BEE">
    <w:pPr>
      <w:pStyle w:val="Footer"/>
    </w:pPr>
    <w:r>
      <w:rPr>
        <w:noProof/>
        <w14:ligatures w14:val="none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C38B547" wp14:editId="5217184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05765"/>
              <wp:effectExtent l="0" t="0" r="635" b="0"/>
              <wp:wrapNone/>
              <wp:docPr id="1149482889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5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2CF9B9" w14:textId="42752904" w:rsidR="006F7BEE" w:rsidRPr="006F7BEE" w:rsidRDefault="006F7BEE" w:rsidP="006F7BEE">
                          <w:pPr>
                            <w:spacing w:after="0"/>
                            <w:rPr>
                              <w:rFonts w:eastAsia="Calibri"/>
                              <w:noProof/>
                              <w:color w:val="FF0000"/>
                            </w:rPr>
                          </w:pPr>
                          <w:r w:rsidRPr="006F7BEE">
                            <w:rPr>
                              <w:rFonts w:eastAsia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38B54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left:0;text-align:left;margin-left:0;margin-top:0;width:43.45pt;height:31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" filled="f" stroked="f">
              <v:textbox style="mso-fit-shape-to-text:t" inset="0,0,0,15pt">
                <w:txbxContent>
                  <w:p w14:paraId="722CF9B9" w14:textId="42752904" w:rsidR="006F7BEE" w:rsidRPr="006F7BEE" w:rsidRDefault="006F7BEE" w:rsidP="006F7BEE">
                    <w:pPr>
                      <w:spacing w:after="0"/>
                      <w:rPr>
                        <w:rFonts w:eastAsia="Calibri"/>
                        <w:noProof/>
                        <w:color w:val="FF0000"/>
                      </w:rPr>
                    </w:pPr>
                    <w:r w:rsidRPr="006F7BEE">
                      <w:rPr>
                        <w:rFonts w:eastAsia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5E518" w14:textId="5FD79754" w:rsidR="00D17DB1" w:rsidRDefault="006F7BEE" w:rsidP="00D17DB1">
    <w:pPr>
      <w:pStyle w:val="Footer"/>
    </w:pPr>
    <w:r>
      <w:rPr>
        <w:noProof/>
        <w14:ligatures w14:val="none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CD55A57" wp14:editId="6F12BCC3">
              <wp:simplePos x="793750" y="102552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05765"/>
              <wp:effectExtent l="0" t="0" r="635" b="0"/>
              <wp:wrapNone/>
              <wp:docPr id="806584043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5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DC34AD" w14:textId="76DD8691" w:rsidR="006F7BEE" w:rsidRPr="006F7BEE" w:rsidRDefault="006F7BEE" w:rsidP="006F7BEE">
                          <w:pPr>
                            <w:spacing w:after="0"/>
                            <w:rPr>
                              <w:rFonts w:eastAsia="Calibri"/>
                              <w:noProof/>
                              <w:color w:val="FF0000"/>
                            </w:rPr>
                          </w:pPr>
                          <w:r w:rsidRPr="006F7BEE">
                            <w:rPr>
                              <w:rFonts w:eastAsia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D55A5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alt="OFFICIAL" style="position:absolute;left:0;text-align:left;margin-left:0;margin-top:0;width:43.45pt;height:31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" filled="f" stroked="f">
              <v:textbox style="mso-fit-shape-to-text:t" inset="0,0,0,15pt">
                <w:txbxContent>
                  <w:p w14:paraId="0CDC34AD" w14:textId="76DD8691" w:rsidR="006F7BEE" w:rsidRPr="006F7BEE" w:rsidRDefault="006F7BEE" w:rsidP="006F7BEE">
                    <w:pPr>
                      <w:spacing w:after="0"/>
                      <w:rPr>
                        <w:rFonts w:eastAsia="Calibri"/>
                        <w:noProof/>
                        <w:color w:val="FF0000"/>
                      </w:rPr>
                    </w:pPr>
                    <w:r w:rsidRPr="006F7BEE">
                      <w:rPr>
                        <w:rFonts w:eastAsia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721A1">
      <w:t xml:space="preserve">Department of Climate Change, Energy, the Environment and Water </w:t>
    </w:r>
    <w:sdt>
      <w:sdtPr>
        <w:id w:val="-158791639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6D5E5C">
          <w:fldChar w:fldCharType="begin"/>
        </w:r>
        <w:r w:rsidR="006D5E5C">
          <w:instrText xml:space="preserve"> PAGE   \* MERGEFORMAT </w:instrText>
        </w:r>
        <w:r w:rsidR="006D5E5C">
          <w:fldChar w:fldCharType="separate"/>
        </w:r>
        <w:r w:rsidR="006D5E5C">
          <w:rPr>
            <w:noProof/>
          </w:rPr>
          <w:t>2</w:t>
        </w:r>
        <w:r w:rsidR="006D5E5C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AFF46B" w14:textId="77777777" w:rsidR="004306A4" w:rsidRDefault="004306A4">
      <w:pPr>
        <w:spacing w:after="0" w:line="240" w:lineRule="auto"/>
      </w:pPr>
      <w:r>
        <w:separator/>
      </w:r>
    </w:p>
  </w:footnote>
  <w:footnote w:type="continuationSeparator" w:id="0">
    <w:p w14:paraId="1E6D6161" w14:textId="77777777" w:rsidR="004306A4" w:rsidRDefault="004306A4">
      <w:pPr>
        <w:spacing w:after="0" w:line="240" w:lineRule="auto"/>
      </w:pPr>
      <w:r>
        <w:continuationSeparator/>
      </w:r>
    </w:p>
  </w:footnote>
  <w:footnote w:type="continuationNotice" w:id="1">
    <w:p w14:paraId="0364A84B" w14:textId="77777777" w:rsidR="004306A4" w:rsidRDefault="004306A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138BDE" w14:textId="09681B9F" w:rsidR="005F742B" w:rsidRDefault="006F7BEE">
    <w:pPr>
      <w:pStyle w:val="Header"/>
    </w:pPr>
    <w:r>
      <w:rPr>
        <w:noProof/>
        <w14:ligatures w14:val="none"/>
      </w:rPr>
      <mc:AlternateContent>
        <mc:Choice Requires="wps">
          <w:drawing>
            <wp:anchor distT="0" distB="0" distL="0" distR="0" simplePos="0" relativeHeight="251656192" behindDoc="0" locked="0" layoutInCell="1" allowOverlap="1" wp14:anchorId="79F86692" wp14:editId="16B29F1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05765"/>
              <wp:effectExtent l="0" t="0" r="635" b="13335"/>
              <wp:wrapNone/>
              <wp:docPr id="1915916007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5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A9DEFE" w14:textId="61DCA7F0" w:rsidR="006F7BEE" w:rsidRPr="006F7BEE" w:rsidRDefault="006F7BEE" w:rsidP="006F7BEE">
                          <w:pPr>
                            <w:spacing w:after="0"/>
                            <w:rPr>
                              <w:rFonts w:eastAsia="Calibri"/>
                              <w:noProof/>
                              <w:color w:val="FF0000"/>
                            </w:rPr>
                          </w:pPr>
                          <w:r w:rsidRPr="006F7BEE">
                            <w:rPr>
                              <w:rFonts w:eastAsia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F8669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left:0;text-align:left;margin-left:0;margin-top:0;width:43.45pt;height:31.95pt;z-index:25165619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" filled="f" stroked="f">
              <v:textbox style="mso-fit-shape-to-text:t" inset="0,15pt,0,0">
                <w:txbxContent>
                  <w:p w14:paraId="7AA9DEFE" w14:textId="61DCA7F0" w:rsidR="006F7BEE" w:rsidRPr="006F7BEE" w:rsidRDefault="006F7BEE" w:rsidP="006F7BEE">
                    <w:pPr>
                      <w:spacing w:after="0"/>
                      <w:rPr>
                        <w:rFonts w:eastAsia="Calibri"/>
                        <w:noProof/>
                        <w:color w:val="FF0000"/>
                      </w:rPr>
                    </w:pPr>
                    <w:r w:rsidRPr="006F7BEE">
                      <w:rPr>
                        <w:rFonts w:eastAsia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C52A33" w14:textId="3EE3FF4C" w:rsidR="005F742B" w:rsidRDefault="006F7BEE">
    <w:pPr>
      <w:pStyle w:val="Header"/>
    </w:pPr>
    <w:r>
      <w:rPr>
        <w:noProof/>
        <w14:ligatures w14:val="none"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4BC5CFD0" wp14:editId="4E2503A0">
              <wp:simplePos x="792480" y="360680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05765"/>
              <wp:effectExtent l="0" t="0" r="635" b="13335"/>
              <wp:wrapNone/>
              <wp:docPr id="510390335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5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FFE8E8" w14:textId="39B3396C" w:rsidR="006F7BEE" w:rsidRPr="006F7BEE" w:rsidRDefault="006F7BEE" w:rsidP="006F7BEE">
                          <w:pPr>
                            <w:spacing w:after="0"/>
                            <w:rPr>
                              <w:rFonts w:eastAsia="Calibri"/>
                              <w:noProof/>
                              <w:color w:val="FF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C5CFD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left:0;text-align:left;margin-left:0;margin-top:0;width:43.45pt;height:31.95pt;z-index:25165721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" filled="f" stroked="f">
              <v:textbox style="mso-fit-shape-to-text:t" inset="0,15pt,0,0">
                <w:txbxContent>
                  <w:p w14:paraId="6EFFE8E8" w14:textId="39B3396C" w:rsidR="006F7BEE" w:rsidRPr="006F7BEE" w:rsidRDefault="006F7BEE" w:rsidP="006F7BEE">
                    <w:pPr>
                      <w:spacing w:after="0"/>
                      <w:rPr>
                        <w:rFonts w:eastAsia="Calibri"/>
                        <w:noProof/>
                        <w:color w:val="FF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ABB554" w14:textId="3C75363C" w:rsidR="00316845" w:rsidRDefault="006F7BEE" w:rsidP="00A8157A">
    <w:pPr>
      <w:pStyle w:val="Footer"/>
      <w:spacing w:after="0"/>
      <w:jc w:val="left"/>
    </w:pPr>
    <w:r>
      <w:rPr>
        <w:noProof/>
        <w14:ligatures w14:val="none"/>
      </w:rPr>
      <mc:AlternateContent>
        <mc:Choice Requires="wps">
          <w:drawing>
            <wp:anchor distT="0" distB="0" distL="0" distR="0" simplePos="0" relativeHeight="251655168" behindDoc="0" locked="0" layoutInCell="1" allowOverlap="1" wp14:anchorId="338713A9" wp14:editId="22AEBD14">
              <wp:simplePos x="793750" y="361950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05765"/>
              <wp:effectExtent l="0" t="0" r="635" b="13335"/>
              <wp:wrapNone/>
              <wp:docPr id="1034185474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5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71191B" w14:textId="07DCE885" w:rsidR="006F7BEE" w:rsidRPr="006F7BEE" w:rsidRDefault="006F7BEE" w:rsidP="006F7BEE">
                          <w:pPr>
                            <w:spacing w:after="0"/>
                            <w:rPr>
                              <w:rFonts w:eastAsia="Calibri"/>
                              <w:noProof/>
                              <w:color w:val="FF0000"/>
                            </w:rPr>
                          </w:pPr>
                          <w:r w:rsidRPr="006F7BEE">
                            <w:rPr>
                              <w:rFonts w:eastAsia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8713A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alt="OFFICIAL" style="position:absolute;margin-left:0;margin-top:0;width:43.45pt;height:31.95pt;z-index:25165516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" filled="f" stroked="f">
              <v:textbox style="mso-fit-shape-to-text:t" inset="0,15pt,0,0">
                <w:txbxContent>
                  <w:p w14:paraId="4271191B" w14:textId="07DCE885" w:rsidR="006F7BEE" w:rsidRPr="006F7BEE" w:rsidRDefault="006F7BEE" w:rsidP="006F7BEE">
                    <w:pPr>
                      <w:spacing w:after="0"/>
                      <w:rPr>
                        <w:rFonts w:eastAsia="Calibri"/>
                        <w:noProof/>
                        <w:color w:val="FF0000"/>
                      </w:rPr>
                    </w:pPr>
                    <w:r w:rsidRPr="006F7BEE">
                      <w:rPr>
                        <w:rFonts w:eastAsia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20C23"/>
    <w:multiLevelType w:val="hybridMultilevel"/>
    <w:tmpl w:val="A88A31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748EE"/>
    <w:multiLevelType w:val="hybridMultilevel"/>
    <w:tmpl w:val="12BC2012"/>
    <w:lvl w:ilvl="0" w:tplc="CD20CE4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42BE3"/>
    <w:multiLevelType w:val="multilevel"/>
    <w:tmpl w:val="BDDEA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2056DAA"/>
    <w:multiLevelType w:val="hybridMultilevel"/>
    <w:tmpl w:val="C5CCCECC"/>
    <w:lvl w:ilvl="0" w:tplc="0C3E26A6">
      <w:start w:val="1"/>
      <w:numFmt w:val="bullet"/>
      <w:pStyle w:val="Table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4C4E22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3221E6E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AB0C7C5A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A2AF0DA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5CEC3E6C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D764CA2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725A7480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7DEAF72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4274D15"/>
    <w:multiLevelType w:val="multilevel"/>
    <w:tmpl w:val="E8407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BC21781"/>
    <w:multiLevelType w:val="hybridMultilevel"/>
    <w:tmpl w:val="4A5E79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A328D5"/>
    <w:multiLevelType w:val="multilevel"/>
    <w:tmpl w:val="47AAA7EE"/>
    <w:numStyleLink w:val="Numberlist"/>
  </w:abstractNum>
  <w:abstractNum w:abstractNumId="7" w15:restartNumberingAfterBreak="0">
    <w:nsid w:val="21E20078"/>
    <w:multiLevelType w:val="multilevel"/>
    <w:tmpl w:val="F36C17E8"/>
    <w:styleLink w:val="Headinglist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964" w:hanging="96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4" w:hanging="96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375E4006"/>
    <w:multiLevelType w:val="multilevel"/>
    <w:tmpl w:val="EA94E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5FF11B6"/>
    <w:multiLevelType w:val="hybridMultilevel"/>
    <w:tmpl w:val="2A08DEF0"/>
    <w:lvl w:ilvl="0" w:tplc="2EBC52AE">
      <w:start w:val="1"/>
      <w:numFmt w:val="lowerLetter"/>
      <w:pStyle w:val="ListNumber2"/>
      <w:lvlText w:val="%1)"/>
      <w:lvlJc w:val="left"/>
      <w:pPr>
        <w:ind w:left="1440" w:hanging="360"/>
      </w:pPr>
    </w:lvl>
    <w:lvl w:ilvl="1" w:tplc="55FC05D6" w:tentative="1">
      <w:start w:val="1"/>
      <w:numFmt w:val="lowerLetter"/>
      <w:lvlText w:val="%2."/>
      <w:lvlJc w:val="left"/>
      <w:pPr>
        <w:ind w:left="2160" w:hanging="360"/>
      </w:pPr>
    </w:lvl>
    <w:lvl w:ilvl="2" w:tplc="3EFEF8AC" w:tentative="1">
      <w:start w:val="1"/>
      <w:numFmt w:val="lowerRoman"/>
      <w:lvlText w:val="%3."/>
      <w:lvlJc w:val="right"/>
      <w:pPr>
        <w:ind w:left="2880" w:hanging="180"/>
      </w:pPr>
    </w:lvl>
    <w:lvl w:ilvl="3" w:tplc="A110677A" w:tentative="1">
      <w:start w:val="1"/>
      <w:numFmt w:val="decimal"/>
      <w:lvlText w:val="%4."/>
      <w:lvlJc w:val="left"/>
      <w:pPr>
        <w:ind w:left="3600" w:hanging="360"/>
      </w:pPr>
    </w:lvl>
    <w:lvl w:ilvl="4" w:tplc="50EE4ABC" w:tentative="1">
      <w:start w:val="1"/>
      <w:numFmt w:val="lowerLetter"/>
      <w:lvlText w:val="%5."/>
      <w:lvlJc w:val="left"/>
      <w:pPr>
        <w:ind w:left="4320" w:hanging="360"/>
      </w:pPr>
    </w:lvl>
    <w:lvl w:ilvl="5" w:tplc="90EACD16" w:tentative="1">
      <w:start w:val="1"/>
      <w:numFmt w:val="lowerRoman"/>
      <w:lvlText w:val="%6."/>
      <w:lvlJc w:val="right"/>
      <w:pPr>
        <w:ind w:left="5040" w:hanging="180"/>
      </w:pPr>
    </w:lvl>
    <w:lvl w:ilvl="6" w:tplc="3E40AF70" w:tentative="1">
      <w:start w:val="1"/>
      <w:numFmt w:val="decimal"/>
      <w:lvlText w:val="%7."/>
      <w:lvlJc w:val="left"/>
      <w:pPr>
        <w:ind w:left="5760" w:hanging="360"/>
      </w:pPr>
    </w:lvl>
    <w:lvl w:ilvl="7" w:tplc="05ACF00A" w:tentative="1">
      <w:start w:val="1"/>
      <w:numFmt w:val="lowerLetter"/>
      <w:lvlText w:val="%8."/>
      <w:lvlJc w:val="left"/>
      <w:pPr>
        <w:ind w:left="6480" w:hanging="360"/>
      </w:pPr>
    </w:lvl>
    <w:lvl w:ilvl="8" w:tplc="5AAAA28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8DE2E4A"/>
    <w:multiLevelType w:val="hybridMultilevel"/>
    <w:tmpl w:val="B7086130"/>
    <w:lvl w:ilvl="0" w:tplc="80443608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FA15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6E46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0CF6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6A5C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55453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08FE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C4AF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E899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4978B0"/>
    <w:multiLevelType w:val="multilevel"/>
    <w:tmpl w:val="03FE8AF0"/>
    <w:styleLink w:val="TableBulletlist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2D3A42"/>
    <w:multiLevelType w:val="hybridMultilevel"/>
    <w:tmpl w:val="6EE812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70342E"/>
    <w:multiLevelType w:val="multilevel"/>
    <w:tmpl w:val="887C8464"/>
    <w:lvl w:ilvl="0">
      <w:start w:val="1"/>
      <w:numFmt w:val="decimal"/>
      <w:pStyle w:val="Tablenumberedlist"/>
      <w:lvlText w:val="%1)"/>
      <w:lvlJc w:val="left"/>
      <w:pPr>
        <w:ind w:left="745" w:hanging="360"/>
      </w:pPr>
    </w:lvl>
    <w:lvl w:ilvl="1" w:tentative="1">
      <w:start w:val="1"/>
      <w:numFmt w:val="lowerLetter"/>
      <w:lvlText w:val="%2."/>
      <w:lvlJc w:val="left"/>
      <w:pPr>
        <w:ind w:left="1465" w:hanging="360"/>
      </w:pPr>
    </w:lvl>
    <w:lvl w:ilvl="2" w:tentative="1">
      <w:start w:val="1"/>
      <w:numFmt w:val="lowerRoman"/>
      <w:lvlText w:val="%3."/>
      <w:lvlJc w:val="right"/>
      <w:pPr>
        <w:ind w:left="2185" w:hanging="180"/>
      </w:pPr>
    </w:lvl>
    <w:lvl w:ilvl="3" w:tentative="1">
      <w:start w:val="1"/>
      <w:numFmt w:val="decimal"/>
      <w:lvlText w:val="%4."/>
      <w:lvlJc w:val="left"/>
      <w:pPr>
        <w:ind w:left="2905" w:hanging="360"/>
      </w:pPr>
    </w:lvl>
    <w:lvl w:ilvl="4" w:tentative="1">
      <w:start w:val="1"/>
      <w:numFmt w:val="lowerLetter"/>
      <w:lvlText w:val="%5."/>
      <w:lvlJc w:val="left"/>
      <w:pPr>
        <w:ind w:left="3625" w:hanging="360"/>
      </w:pPr>
    </w:lvl>
    <w:lvl w:ilvl="5" w:tentative="1">
      <w:start w:val="1"/>
      <w:numFmt w:val="lowerRoman"/>
      <w:lvlText w:val="%6."/>
      <w:lvlJc w:val="right"/>
      <w:pPr>
        <w:ind w:left="4345" w:hanging="180"/>
      </w:pPr>
    </w:lvl>
    <w:lvl w:ilvl="6" w:tentative="1">
      <w:start w:val="1"/>
      <w:numFmt w:val="decimal"/>
      <w:lvlText w:val="%7."/>
      <w:lvlJc w:val="left"/>
      <w:pPr>
        <w:ind w:left="5065" w:hanging="360"/>
      </w:pPr>
    </w:lvl>
    <w:lvl w:ilvl="7" w:tentative="1">
      <w:start w:val="1"/>
      <w:numFmt w:val="lowerLetter"/>
      <w:lvlText w:val="%8."/>
      <w:lvlJc w:val="left"/>
      <w:pPr>
        <w:ind w:left="5785" w:hanging="360"/>
      </w:pPr>
    </w:lvl>
    <w:lvl w:ilvl="8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14" w15:restartNumberingAfterBreak="0">
    <w:nsid w:val="5AA12966"/>
    <w:multiLevelType w:val="multilevel"/>
    <w:tmpl w:val="A0241B28"/>
    <w:styleLink w:val="List1"/>
    <w:lvl w:ilvl="0">
      <w:start w:val="1"/>
      <w:numFmt w:val="bullet"/>
      <w:pStyle w:val="ListBullet"/>
      <w:lvlText w:val=""/>
      <w:lvlJc w:val="left"/>
      <w:pPr>
        <w:ind w:left="425" w:hanging="425"/>
      </w:pPr>
      <w:rPr>
        <w:rFonts w:ascii="Symbol" w:hAnsi="Symbol" w:hint="default"/>
        <w:color w:val="003150"/>
      </w:rPr>
    </w:lvl>
    <w:lvl w:ilvl="1">
      <w:start w:val="1"/>
      <w:numFmt w:val="bullet"/>
      <w:pStyle w:val="ListBullet2"/>
      <w:lvlText w:val=""/>
      <w:lvlJc w:val="left"/>
      <w:pPr>
        <w:ind w:left="851" w:hanging="426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­"/>
      <w:lvlJc w:val="left"/>
      <w:pPr>
        <w:ind w:left="1276" w:hanging="425"/>
      </w:pPr>
      <w:rPr>
        <w:rFonts w:ascii="Cambria" w:hAnsi="Cambria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5B8F3B04"/>
    <w:multiLevelType w:val="multilevel"/>
    <w:tmpl w:val="47AAA7EE"/>
    <w:styleLink w:val="Numberlist"/>
    <w:lvl w:ilvl="0">
      <w:start w:val="1"/>
      <w:numFmt w:val="decimal"/>
      <w:pStyle w:val="ListNumber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851" w:hanging="426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191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76" w:hanging="1276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" w:hanging="567"/>
      </w:pPr>
      <w:rPr>
        <w:rFonts w:hint="default"/>
      </w:rPr>
    </w:lvl>
  </w:abstractNum>
  <w:abstractNum w:abstractNumId="16" w15:restartNumberingAfterBreak="0">
    <w:nsid w:val="63BE3CB3"/>
    <w:multiLevelType w:val="hybridMultilevel"/>
    <w:tmpl w:val="3BDA64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9F09F5"/>
    <w:multiLevelType w:val="multilevel"/>
    <w:tmpl w:val="550C3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D601922"/>
    <w:multiLevelType w:val="multilevel"/>
    <w:tmpl w:val="B5680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02334609">
    <w:abstractNumId w:val="10"/>
  </w:num>
  <w:num w:numId="2" w16cid:durableId="1817798177">
    <w:abstractNumId w:val="14"/>
  </w:num>
  <w:num w:numId="3" w16cid:durableId="251622349">
    <w:abstractNumId w:val="15"/>
  </w:num>
  <w:num w:numId="4" w16cid:durableId="441144497">
    <w:abstractNumId w:val="7"/>
  </w:num>
  <w:num w:numId="5" w16cid:durableId="623583726">
    <w:abstractNumId w:val="13"/>
  </w:num>
  <w:num w:numId="6" w16cid:durableId="1147823179">
    <w:abstractNumId w:val="11"/>
  </w:num>
  <w:num w:numId="7" w16cid:durableId="1136600952">
    <w:abstractNumId w:val="3"/>
  </w:num>
  <w:num w:numId="8" w16cid:durableId="1029332906">
    <w:abstractNumId w:val="14"/>
  </w:num>
  <w:num w:numId="9" w16cid:durableId="891884456">
    <w:abstractNumId w:val="9"/>
  </w:num>
  <w:num w:numId="10" w16cid:durableId="2052878306">
    <w:abstractNumId w:val="6"/>
    <w:lvlOverride w:ilvl="0">
      <w:lvl w:ilvl="0">
        <w:start w:val="1"/>
        <w:numFmt w:val="decimal"/>
        <w:pStyle w:val="ListNumber"/>
        <w:lvlText w:val="%1)"/>
        <w:lvlJc w:val="left"/>
        <w:pPr>
          <w:ind w:left="2487" w:hanging="360"/>
        </w:p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11" w16cid:durableId="267466145">
    <w:abstractNumId w:val="5"/>
  </w:num>
  <w:num w:numId="12" w16cid:durableId="2062971302">
    <w:abstractNumId w:val="1"/>
  </w:num>
  <w:num w:numId="13" w16cid:durableId="92095127">
    <w:abstractNumId w:val="12"/>
  </w:num>
  <w:num w:numId="14" w16cid:durableId="1480805012">
    <w:abstractNumId w:val="17"/>
  </w:num>
  <w:num w:numId="15" w16cid:durableId="738289376">
    <w:abstractNumId w:val="18"/>
  </w:num>
  <w:num w:numId="16" w16cid:durableId="1933974311">
    <w:abstractNumId w:val="16"/>
  </w:num>
  <w:num w:numId="17" w16cid:durableId="1504196858">
    <w:abstractNumId w:val="0"/>
  </w:num>
  <w:num w:numId="18" w16cid:durableId="102504847">
    <w:abstractNumId w:val="2"/>
  </w:num>
  <w:num w:numId="19" w16cid:durableId="1329597407">
    <w:abstractNumId w:val="8"/>
  </w:num>
  <w:num w:numId="20" w16cid:durableId="2126269951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linkStyles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868"/>
    <w:rsid w:val="0000059E"/>
    <w:rsid w:val="0000066F"/>
    <w:rsid w:val="00014E22"/>
    <w:rsid w:val="00021590"/>
    <w:rsid w:val="00022EEA"/>
    <w:rsid w:val="000238BF"/>
    <w:rsid w:val="00025D1B"/>
    <w:rsid w:val="00025EF1"/>
    <w:rsid w:val="000266C4"/>
    <w:rsid w:val="00030191"/>
    <w:rsid w:val="00032033"/>
    <w:rsid w:val="0003369A"/>
    <w:rsid w:val="00033A9C"/>
    <w:rsid w:val="00036B8A"/>
    <w:rsid w:val="00045491"/>
    <w:rsid w:val="0004777E"/>
    <w:rsid w:val="0005365A"/>
    <w:rsid w:val="000542B4"/>
    <w:rsid w:val="000611F0"/>
    <w:rsid w:val="000618F3"/>
    <w:rsid w:val="00061A6E"/>
    <w:rsid w:val="00066D0B"/>
    <w:rsid w:val="00070027"/>
    <w:rsid w:val="000717D2"/>
    <w:rsid w:val="00073159"/>
    <w:rsid w:val="00073195"/>
    <w:rsid w:val="00074A56"/>
    <w:rsid w:val="0007558E"/>
    <w:rsid w:val="0007719F"/>
    <w:rsid w:val="000775C3"/>
    <w:rsid w:val="00080827"/>
    <w:rsid w:val="0008277A"/>
    <w:rsid w:val="000904C1"/>
    <w:rsid w:val="000913B5"/>
    <w:rsid w:val="000936B7"/>
    <w:rsid w:val="0009398A"/>
    <w:rsid w:val="00096846"/>
    <w:rsid w:val="000A23B7"/>
    <w:rsid w:val="000A5BA0"/>
    <w:rsid w:val="000B0C8E"/>
    <w:rsid w:val="000B3924"/>
    <w:rsid w:val="000B3C44"/>
    <w:rsid w:val="000B40F8"/>
    <w:rsid w:val="000B4863"/>
    <w:rsid w:val="000B5536"/>
    <w:rsid w:val="000C0412"/>
    <w:rsid w:val="000C0B83"/>
    <w:rsid w:val="000C1894"/>
    <w:rsid w:val="000C3A57"/>
    <w:rsid w:val="000C4558"/>
    <w:rsid w:val="000C6C36"/>
    <w:rsid w:val="000D009F"/>
    <w:rsid w:val="000D0267"/>
    <w:rsid w:val="000D0BB5"/>
    <w:rsid w:val="000D5F78"/>
    <w:rsid w:val="000D7BC1"/>
    <w:rsid w:val="000D7FEC"/>
    <w:rsid w:val="000E455C"/>
    <w:rsid w:val="000E50AE"/>
    <w:rsid w:val="000E565F"/>
    <w:rsid w:val="000F2114"/>
    <w:rsid w:val="000F285F"/>
    <w:rsid w:val="000F5454"/>
    <w:rsid w:val="000F5B2F"/>
    <w:rsid w:val="000F5F77"/>
    <w:rsid w:val="000F650D"/>
    <w:rsid w:val="00103CB3"/>
    <w:rsid w:val="00104B17"/>
    <w:rsid w:val="0011169B"/>
    <w:rsid w:val="001163A5"/>
    <w:rsid w:val="001204DF"/>
    <w:rsid w:val="00122997"/>
    <w:rsid w:val="001233A8"/>
    <w:rsid w:val="00123907"/>
    <w:rsid w:val="001250B6"/>
    <w:rsid w:val="0012526A"/>
    <w:rsid w:val="001255EF"/>
    <w:rsid w:val="0012731B"/>
    <w:rsid w:val="001313D8"/>
    <w:rsid w:val="0013364D"/>
    <w:rsid w:val="001401D0"/>
    <w:rsid w:val="00141F39"/>
    <w:rsid w:val="00152916"/>
    <w:rsid w:val="00165F14"/>
    <w:rsid w:val="001671B5"/>
    <w:rsid w:val="00175390"/>
    <w:rsid w:val="001757D0"/>
    <w:rsid w:val="00180F76"/>
    <w:rsid w:val="00183182"/>
    <w:rsid w:val="00183921"/>
    <w:rsid w:val="00184893"/>
    <w:rsid w:val="0018664F"/>
    <w:rsid w:val="00190D7E"/>
    <w:rsid w:val="00191802"/>
    <w:rsid w:val="001929D2"/>
    <w:rsid w:val="0019481D"/>
    <w:rsid w:val="001971F5"/>
    <w:rsid w:val="00197BB3"/>
    <w:rsid w:val="001A1F04"/>
    <w:rsid w:val="001A232C"/>
    <w:rsid w:val="001A2760"/>
    <w:rsid w:val="001A4805"/>
    <w:rsid w:val="001A6968"/>
    <w:rsid w:val="001A6A9C"/>
    <w:rsid w:val="001A7C9D"/>
    <w:rsid w:val="001B2EDD"/>
    <w:rsid w:val="001B5566"/>
    <w:rsid w:val="001C5717"/>
    <w:rsid w:val="001D0EF3"/>
    <w:rsid w:val="001D3D45"/>
    <w:rsid w:val="001E0716"/>
    <w:rsid w:val="001E3B55"/>
    <w:rsid w:val="001E7336"/>
    <w:rsid w:val="001F1E76"/>
    <w:rsid w:val="001F2407"/>
    <w:rsid w:val="001F42E2"/>
    <w:rsid w:val="001F44D0"/>
    <w:rsid w:val="001F65AE"/>
    <w:rsid w:val="00200248"/>
    <w:rsid w:val="00203DE1"/>
    <w:rsid w:val="002077D9"/>
    <w:rsid w:val="00212586"/>
    <w:rsid w:val="00212637"/>
    <w:rsid w:val="002127E6"/>
    <w:rsid w:val="00216F7D"/>
    <w:rsid w:val="00217516"/>
    <w:rsid w:val="00217C38"/>
    <w:rsid w:val="00220618"/>
    <w:rsid w:val="002206CD"/>
    <w:rsid w:val="00220C29"/>
    <w:rsid w:val="00222609"/>
    <w:rsid w:val="00223194"/>
    <w:rsid w:val="002262AA"/>
    <w:rsid w:val="002279CF"/>
    <w:rsid w:val="00230599"/>
    <w:rsid w:val="00231E0B"/>
    <w:rsid w:val="00237A69"/>
    <w:rsid w:val="00242831"/>
    <w:rsid w:val="00243D95"/>
    <w:rsid w:val="00244740"/>
    <w:rsid w:val="002525C3"/>
    <w:rsid w:val="002536DE"/>
    <w:rsid w:val="00253EF9"/>
    <w:rsid w:val="00255FAA"/>
    <w:rsid w:val="00256CC7"/>
    <w:rsid w:val="002604A8"/>
    <w:rsid w:val="0026181F"/>
    <w:rsid w:val="00275A91"/>
    <w:rsid w:val="00275B58"/>
    <w:rsid w:val="00277675"/>
    <w:rsid w:val="00283BB3"/>
    <w:rsid w:val="00284B53"/>
    <w:rsid w:val="0029035C"/>
    <w:rsid w:val="00291253"/>
    <w:rsid w:val="00294894"/>
    <w:rsid w:val="002953C3"/>
    <w:rsid w:val="002957BB"/>
    <w:rsid w:val="00297C8A"/>
    <w:rsid w:val="002A6368"/>
    <w:rsid w:val="002A663A"/>
    <w:rsid w:val="002B1FAF"/>
    <w:rsid w:val="002B29BD"/>
    <w:rsid w:val="002B7AAB"/>
    <w:rsid w:val="002C4EFB"/>
    <w:rsid w:val="002C6415"/>
    <w:rsid w:val="002D1954"/>
    <w:rsid w:val="002D3234"/>
    <w:rsid w:val="002D6860"/>
    <w:rsid w:val="002E2E4B"/>
    <w:rsid w:val="002E3FD4"/>
    <w:rsid w:val="002E438E"/>
    <w:rsid w:val="002F4595"/>
    <w:rsid w:val="002F4611"/>
    <w:rsid w:val="002F5B95"/>
    <w:rsid w:val="00300AFD"/>
    <w:rsid w:val="00301486"/>
    <w:rsid w:val="00302B51"/>
    <w:rsid w:val="003032C0"/>
    <w:rsid w:val="00303F5B"/>
    <w:rsid w:val="003061A8"/>
    <w:rsid w:val="00310E19"/>
    <w:rsid w:val="003111DD"/>
    <w:rsid w:val="00316845"/>
    <w:rsid w:val="00321AE6"/>
    <w:rsid w:val="00321B2D"/>
    <w:rsid w:val="00322DFE"/>
    <w:rsid w:val="00323E7E"/>
    <w:rsid w:val="003339C7"/>
    <w:rsid w:val="00333D06"/>
    <w:rsid w:val="0033450C"/>
    <w:rsid w:val="00336258"/>
    <w:rsid w:val="00336B60"/>
    <w:rsid w:val="003459B5"/>
    <w:rsid w:val="00347F0B"/>
    <w:rsid w:val="0035108D"/>
    <w:rsid w:val="003569F9"/>
    <w:rsid w:val="00360D8A"/>
    <w:rsid w:val="00363A50"/>
    <w:rsid w:val="00363D13"/>
    <w:rsid w:val="00365559"/>
    <w:rsid w:val="00366721"/>
    <w:rsid w:val="00370990"/>
    <w:rsid w:val="00372FBD"/>
    <w:rsid w:val="00373768"/>
    <w:rsid w:val="00376414"/>
    <w:rsid w:val="0037698A"/>
    <w:rsid w:val="00383443"/>
    <w:rsid w:val="003834AD"/>
    <w:rsid w:val="00384B00"/>
    <w:rsid w:val="0038715F"/>
    <w:rsid w:val="00390412"/>
    <w:rsid w:val="00392124"/>
    <w:rsid w:val="003937B8"/>
    <w:rsid w:val="003964C8"/>
    <w:rsid w:val="00397013"/>
    <w:rsid w:val="00397870"/>
    <w:rsid w:val="003A6584"/>
    <w:rsid w:val="003B0815"/>
    <w:rsid w:val="003B2A89"/>
    <w:rsid w:val="003B7354"/>
    <w:rsid w:val="003C3F43"/>
    <w:rsid w:val="003D10C6"/>
    <w:rsid w:val="003D35E3"/>
    <w:rsid w:val="003D3AD4"/>
    <w:rsid w:val="003D428B"/>
    <w:rsid w:val="003D4CA9"/>
    <w:rsid w:val="003D6187"/>
    <w:rsid w:val="003D69F2"/>
    <w:rsid w:val="003E1781"/>
    <w:rsid w:val="003E51F4"/>
    <w:rsid w:val="003F094A"/>
    <w:rsid w:val="003F29A3"/>
    <w:rsid w:val="003F70F1"/>
    <w:rsid w:val="003F73D7"/>
    <w:rsid w:val="00403052"/>
    <w:rsid w:val="00403827"/>
    <w:rsid w:val="00404AC8"/>
    <w:rsid w:val="004063EC"/>
    <w:rsid w:val="00407F17"/>
    <w:rsid w:val="00410F94"/>
    <w:rsid w:val="00411260"/>
    <w:rsid w:val="00414752"/>
    <w:rsid w:val="00415F1A"/>
    <w:rsid w:val="00425006"/>
    <w:rsid w:val="00426830"/>
    <w:rsid w:val="00426CE6"/>
    <w:rsid w:val="004306A4"/>
    <w:rsid w:val="00432284"/>
    <w:rsid w:val="00432541"/>
    <w:rsid w:val="0043636F"/>
    <w:rsid w:val="00440BAB"/>
    <w:rsid w:val="00440DC4"/>
    <w:rsid w:val="00442630"/>
    <w:rsid w:val="0044304D"/>
    <w:rsid w:val="0044352B"/>
    <w:rsid w:val="00446CB3"/>
    <w:rsid w:val="00456B8E"/>
    <w:rsid w:val="004572DF"/>
    <w:rsid w:val="0046454F"/>
    <w:rsid w:val="00465D8F"/>
    <w:rsid w:val="0046630C"/>
    <w:rsid w:val="004745CF"/>
    <w:rsid w:val="00474BB1"/>
    <w:rsid w:val="00474FBB"/>
    <w:rsid w:val="004756CB"/>
    <w:rsid w:val="004771C8"/>
    <w:rsid w:val="0047741B"/>
    <w:rsid w:val="00482203"/>
    <w:rsid w:val="00483E18"/>
    <w:rsid w:val="00485597"/>
    <w:rsid w:val="00485771"/>
    <w:rsid w:val="0048685E"/>
    <w:rsid w:val="00486D94"/>
    <w:rsid w:val="004937B1"/>
    <w:rsid w:val="00493B8C"/>
    <w:rsid w:val="004945B2"/>
    <w:rsid w:val="00496802"/>
    <w:rsid w:val="004A33D1"/>
    <w:rsid w:val="004A422C"/>
    <w:rsid w:val="004A5064"/>
    <w:rsid w:val="004A6121"/>
    <w:rsid w:val="004A6BA6"/>
    <w:rsid w:val="004A6DE3"/>
    <w:rsid w:val="004A76E1"/>
    <w:rsid w:val="004B3A83"/>
    <w:rsid w:val="004B7C13"/>
    <w:rsid w:val="004C0537"/>
    <w:rsid w:val="004C07B5"/>
    <w:rsid w:val="004C2DA2"/>
    <w:rsid w:val="004C3880"/>
    <w:rsid w:val="004C63B2"/>
    <w:rsid w:val="004C6461"/>
    <w:rsid w:val="004D0888"/>
    <w:rsid w:val="004D6A77"/>
    <w:rsid w:val="004E14DF"/>
    <w:rsid w:val="004E5804"/>
    <w:rsid w:val="004E6455"/>
    <w:rsid w:val="004F3C00"/>
    <w:rsid w:val="004F56B4"/>
    <w:rsid w:val="004F6FF4"/>
    <w:rsid w:val="0050017A"/>
    <w:rsid w:val="00500498"/>
    <w:rsid w:val="005019C1"/>
    <w:rsid w:val="005030A4"/>
    <w:rsid w:val="005057E5"/>
    <w:rsid w:val="00506B74"/>
    <w:rsid w:val="00514B6F"/>
    <w:rsid w:val="00515287"/>
    <w:rsid w:val="0051724A"/>
    <w:rsid w:val="0051785A"/>
    <w:rsid w:val="00524EE4"/>
    <w:rsid w:val="00526F57"/>
    <w:rsid w:val="00526F9B"/>
    <w:rsid w:val="00531B5A"/>
    <w:rsid w:val="00533236"/>
    <w:rsid w:val="0053430F"/>
    <w:rsid w:val="005402CA"/>
    <w:rsid w:val="00544A07"/>
    <w:rsid w:val="00544F03"/>
    <w:rsid w:val="00551DCB"/>
    <w:rsid w:val="005526B6"/>
    <w:rsid w:val="00553E9D"/>
    <w:rsid w:val="0055447F"/>
    <w:rsid w:val="00560325"/>
    <w:rsid w:val="005607F7"/>
    <w:rsid w:val="0056235C"/>
    <w:rsid w:val="00566706"/>
    <w:rsid w:val="00567DFC"/>
    <w:rsid w:val="00572612"/>
    <w:rsid w:val="005729C2"/>
    <w:rsid w:val="00573A05"/>
    <w:rsid w:val="0057734E"/>
    <w:rsid w:val="00577F29"/>
    <w:rsid w:val="00580564"/>
    <w:rsid w:val="005840C1"/>
    <w:rsid w:val="005843A4"/>
    <w:rsid w:val="00586247"/>
    <w:rsid w:val="00594AEF"/>
    <w:rsid w:val="005A48A6"/>
    <w:rsid w:val="005A59E3"/>
    <w:rsid w:val="005A6960"/>
    <w:rsid w:val="005B1414"/>
    <w:rsid w:val="005B377B"/>
    <w:rsid w:val="005B3CD3"/>
    <w:rsid w:val="005B613F"/>
    <w:rsid w:val="005C1FDC"/>
    <w:rsid w:val="005C2A7C"/>
    <w:rsid w:val="005C2BFD"/>
    <w:rsid w:val="005C3CA4"/>
    <w:rsid w:val="005C5852"/>
    <w:rsid w:val="005D03B0"/>
    <w:rsid w:val="005D3DC6"/>
    <w:rsid w:val="005D53D3"/>
    <w:rsid w:val="005E25D7"/>
    <w:rsid w:val="005E3A23"/>
    <w:rsid w:val="005E62D0"/>
    <w:rsid w:val="005E7326"/>
    <w:rsid w:val="005E7FCF"/>
    <w:rsid w:val="005F0C8D"/>
    <w:rsid w:val="005F6669"/>
    <w:rsid w:val="005F742B"/>
    <w:rsid w:val="0060020D"/>
    <w:rsid w:val="00600672"/>
    <w:rsid w:val="00600D82"/>
    <w:rsid w:val="006014D7"/>
    <w:rsid w:val="006015C0"/>
    <w:rsid w:val="006017B1"/>
    <w:rsid w:val="00603868"/>
    <w:rsid w:val="00607127"/>
    <w:rsid w:val="00607A21"/>
    <w:rsid w:val="00607A36"/>
    <w:rsid w:val="00610131"/>
    <w:rsid w:val="00610E0E"/>
    <w:rsid w:val="006117C4"/>
    <w:rsid w:val="00611AAC"/>
    <w:rsid w:val="006156DF"/>
    <w:rsid w:val="0062059E"/>
    <w:rsid w:val="006210EB"/>
    <w:rsid w:val="00621A5C"/>
    <w:rsid w:val="00623B99"/>
    <w:rsid w:val="006247DF"/>
    <w:rsid w:val="00625C84"/>
    <w:rsid w:val="00625D8D"/>
    <w:rsid w:val="0062736B"/>
    <w:rsid w:val="006360F9"/>
    <w:rsid w:val="00642361"/>
    <w:rsid w:val="00642F36"/>
    <w:rsid w:val="00646632"/>
    <w:rsid w:val="006468DF"/>
    <w:rsid w:val="00646917"/>
    <w:rsid w:val="00656587"/>
    <w:rsid w:val="00660ABC"/>
    <w:rsid w:val="00660DEE"/>
    <w:rsid w:val="00663D71"/>
    <w:rsid w:val="0066796D"/>
    <w:rsid w:val="0067164C"/>
    <w:rsid w:val="00671686"/>
    <w:rsid w:val="00674E65"/>
    <w:rsid w:val="00676D43"/>
    <w:rsid w:val="00680AF8"/>
    <w:rsid w:val="00684DE3"/>
    <w:rsid w:val="00685E18"/>
    <w:rsid w:val="006909FE"/>
    <w:rsid w:val="00690E4F"/>
    <w:rsid w:val="00693BFF"/>
    <w:rsid w:val="00696682"/>
    <w:rsid w:val="006A006E"/>
    <w:rsid w:val="006A1910"/>
    <w:rsid w:val="006B0030"/>
    <w:rsid w:val="006B1414"/>
    <w:rsid w:val="006B1900"/>
    <w:rsid w:val="006B4AD3"/>
    <w:rsid w:val="006B5886"/>
    <w:rsid w:val="006B5EBC"/>
    <w:rsid w:val="006C5904"/>
    <w:rsid w:val="006C5F02"/>
    <w:rsid w:val="006D2032"/>
    <w:rsid w:val="006D2E1F"/>
    <w:rsid w:val="006D413F"/>
    <w:rsid w:val="006D5E5C"/>
    <w:rsid w:val="006D6F4A"/>
    <w:rsid w:val="006E1071"/>
    <w:rsid w:val="006E1304"/>
    <w:rsid w:val="006E1FDB"/>
    <w:rsid w:val="006E64E4"/>
    <w:rsid w:val="006E7721"/>
    <w:rsid w:val="006F2E0D"/>
    <w:rsid w:val="006F6FE8"/>
    <w:rsid w:val="006F7BEE"/>
    <w:rsid w:val="00701302"/>
    <w:rsid w:val="00701F56"/>
    <w:rsid w:val="0070464B"/>
    <w:rsid w:val="0071489C"/>
    <w:rsid w:val="00720381"/>
    <w:rsid w:val="00720B82"/>
    <w:rsid w:val="00721291"/>
    <w:rsid w:val="00724287"/>
    <w:rsid w:val="007258B1"/>
    <w:rsid w:val="00725C8B"/>
    <w:rsid w:val="00726B5C"/>
    <w:rsid w:val="00727518"/>
    <w:rsid w:val="00733EA0"/>
    <w:rsid w:val="00751712"/>
    <w:rsid w:val="00754CA3"/>
    <w:rsid w:val="00755F86"/>
    <w:rsid w:val="0076549B"/>
    <w:rsid w:val="0078102F"/>
    <w:rsid w:val="00783986"/>
    <w:rsid w:val="00793BCB"/>
    <w:rsid w:val="00793E18"/>
    <w:rsid w:val="007958BB"/>
    <w:rsid w:val="007A1A14"/>
    <w:rsid w:val="007A2F1C"/>
    <w:rsid w:val="007A5538"/>
    <w:rsid w:val="007B02D1"/>
    <w:rsid w:val="007B0C40"/>
    <w:rsid w:val="007B42CA"/>
    <w:rsid w:val="007B5C0D"/>
    <w:rsid w:val="007B64B2"/>
    <w:rsid w:val="007B784F"/>
    <w:rsid w:val="007B7EC2"/>
    <w:rsid w:val="007C0010"/>
    <w:rsid w:val="007C6085"/>
    <w:rsid w:val="007C7C03"/>
    <w:rsid w:val="007D0327"/>
    <w:rsid w:val="007D1BAF"/>
    <w:rsid w:val="007E144D"/>
    <w:rsid w:val="007E3921"/>
    <w:rsid w:val="007E69AF"/>
    <w:rsid w:val="007E7F59"/>
    <w:rsid w:val="007F0E46"/>
    <w:rsid w:val="007F2F34"/>
    <w:rsid w:val="00802B09"/>
    <w:rsid w:val="008038BB"/>
    <w:rsid w:val="0080517C"/>
    <w:rsid w:val="00805DA0"/>
    <w:rsid w:val="00807DAC"/>
    <w:rsid w:val="00815326"/>
    <w:rsid w:val="008168E9"/>
    <w:rsid w:val="00817129"/>
    <w:rsid w:val="00820429"/>
    <w:rsid w:val="0082187A"/>
    <w:rsid w:val="0082553B"/>
    <w:rsid w:val="008314F2"/>
    <w:rsid w:val="00832638"/>
    <w:rsid w:val="008363F9"/>
    <w:rsid w:val="00841CE5"/>
    <w:rsid w:val="008424AB"/>
    <w:rsid w:val="008434D6"/>
    <w:rsid w:val="00843C61"/>
    <w:rsid w:val="00846535"/>
    <w:rsid w:val="008477EA"/>
    <w:rsid w:val="00847B91"/>
    <w:rsid w:val="00852231"/>
    <w:rsid w:val="008526E6"/>
    <w:rsid w:val="00854CBE"/>
    <w:rsid w:val="00855000"/>
    <w:rsid w:val="00860F13"/>
    <w:rsid w:val="0086314F"/>
    <w:rsid w:val="00864139"/>
    <w:rsid w:val="0086494B"/>
    <w:rsid w:val="00865130"/>
    <w:rsid w:val="00865E03"/>
    <w:rsid w:val="00870177"/>
    <w:rsid w:val="00870913"/>
    <w:rsid w:val="00871C87"/>
    <w:rsid w:val="00872E6B"/>
    <w:rsid w:val="00886FF8"/>
    <w:rsid w:val="0089190F"/>
    <w:rsid w:val="00891B6E"/>
    <w:rsid w:val="00892F53"/>
    <w:rsid w:val="00895341"/>
    <w:rsid w:val="008961E6"/>
    <w:rsid w:val="008A40BC"/>
    <w:rsid w:val="008A72C8"/>
    <w:rsid w:val="008B0A47"/>
    <w:rsid w:val="008C39B2"/>
    <w:rsid w:val="008C69F5"/>
    <w:rsid w:val="008D03D7"/>
    <w:rsid w:val="008D50C5"/>
    <w:rsid w:val="008D74D1"/>
    <w:rsid w:val="008E2F0E"/>
    <w:rsid w:val="008E3055"/>
    <w:rsid w:val="008E3B1F"/>
    <w:rsid w:val="008E3B54"/>
    <w:rsid w:val="008E4170"/>
    <w:rsid w:val="008E573B"/>
    <w:rsid w:val="008F1712"/>
    <w:rsid w:val="008F1E73"/>
    <w:rsid w:val="008F382A"/>
    <w:rsid w:val="008F4B2F"/>
    <w:rsid w:val="008F7C3C"/>
    <w:rsid w:val="00900203"/>
    <w:rsid w:val="00902E92"/>
    <w:rsid w:val="00903DA4"/>
    <w:rsid w:val="009071A8"/>
    <w:rsid w:val="0090743D"/>
    <w:rsid w:val="00911F4A"/>
    <w:rsid w:val="00916884"/>
    <w:rsid w:val="00916FC3"/>
    <w:rsid w:val="00917B2C"/>
    <w:rsid w:val="00923D29"/>
    <w:rsid w:val="00924B95"/>
    <w:rsid w:val="00927FA9"/>
    <w:rsid w:val="00931CAD"/>
    <w:rsid w:val="00932D76"/>
    <w:rsid w:val="009334F9"/>
    <w:rsid w:val="009349F3"/>
    <w:rsid w:val="0093741C"/>
    <w:rsid w:val="00940F85"/>
    <w:rsid w:val="009414EE"/>
    <w:rsid w:val="00943779"/>
    <w:rsid w:val="009438F1"/>
    <w:rsid w:val="009538EE"/>
    <w:rsid w:val="0095406C"/>
    <w:rsid w:val="009544AD"/>
    <w:rsid w:val="00954ED2"/>
    <w:rsid w:val="00961108"/>
    <w:rsid w:val="00962877"/>
    <w:rsid w:val="00963E4D"/>
    <w:rsid w:val="009676CF"/>
    <w:rsid w:val="00967F01"/>
    <w:rsid w:val="009705BD"/>
    <w:rsid w:val="00971E0E"/>
    <w:rsid w:val="009724E2"/>
    <w:rsid w:val="0097316C"/>
    <w:rsid w:val="00973C1C"/>
    <w:rsid w:val="00974CD6"/>
    <w:rsid w:val="0098133E"/>
    <w:rsid w:val="00983C5D"/>
    <w:rsid w:val="00983C6A"/>
    <w:rsid w:val="009844EA"/>
    <w:rsid w:val="00986554"/>
    <w:rsid w:val="00986B9E"/>
    <w:rsid w:val="0098767E"/>
    <w:rsid w:val="00987A5D"/>
    <w:rsid w:val="00994203"/>
    <w:rsid w:val="00994ABB"/>
    <w:rsid w:val="00995580"/>
    <w:rsid w:val="0099560B"/>
    <w:rsid w:val="00997E84"/>
    <w:rsid w:val="009A6510"/>
    <w:rsid w:val="009C15A4"/>
    <w:rsid w:val="009C206F"/>
    <w:rsid w:val="009C2214"/>
    <w:rsid w:val="009C23F9"/>
    <w:rsid w:val="009C3FA3"/>
    <w:rsid w:val="009C46C2"/>
    <w:rsid w:val="009C5CE4"/>
    <w:rsid w:val="009C6F65"/>
    <w:rsid w:val="009C79E0"/>
    <w:rsid w:val="009D2929"/>
    <w:rsid w:val="009D7044"/>
    <w:rsid w:val="009D7144"/>
    <w:rsid w:val="009E064C"/>
    <w:rsid w:val="009E0F79"/>
    <w:rsid w:val="009E4CC0"/>
    <w:rsid w:val="009E7B9B"/>
    <w:rsid w:val="009F4194"/>
    <w:rsid w:val="009F50A9"/>
    <w:rsid w:val="009F5E84"/>
    <w:rsid w:val="00A04AFD"/>
    <w:rsid w:val="00A07658"/>
    <w:rsid w:val="00A0770E"/>
    <w:rsid w:val="00A10DA9"/>
    <w:rsid w:val="00A130F7"/>
    <w:rsid w:val="00A17A73"/>
    <w:rsid w:val="00A222DB"/>
    <w:rsid w:val="00A26F75"/>
    <w:rsid w:val="00A2747D"/>
    <w:rsid w:val="00A30E71"/>
    <w:rsid w:val="00A32860"/>
    <w:rsid w:val="00A402B1"/>
    <w:rsid w:val="00A46E17"/>
    <w:rsid w:val="00A47165"/>
    <w:rsid w:val="00A562F5"/>
    <w:rsid w:val="00A57645"/>
    <w:rsid w:val="00A61932"/>
    <w:rsid w:val="00A62F99"/>
    <w:rsid w:val="00A63CBB"/>
    <w:rsid w:val="00A65732"/>
    <w:rsid w:val="00A65D84"/>
    <w:rsid w:val="00A7169A"/>
    <w:rsid w:val="00A721A1"/>
    <w:rsid w:val="00A7320E"/>
    <w:rsid w:val="00A736E1"/>
    <w:rsid w:val="00A7407B"/>
    <w:rsid w:val="00A77E8E"/>
    <w:rsid w:val="00A80EBD"/>
    <w:rsid w:val="00A8157A"/>
    <w:rsid w:val="00A91E40"/>
    <w:rsid w:val="00A932FD"/>
    <w:rsid w:val="00A95B53"/>
    <w:rsid w:val="00A97A04"/>
    <w:rsid w:val="00AA1D89"/>
    <w:rsid w:val="00AA329D"/>
    <w:rsid w:val="00AA6479"/>
    <w:rsid w:val="00AA6C6A"/>
    <w:rsid w:val="00AB0F73"/>
    <w:rsid w:val="00AB39D0"/>
    <w:rsid w:val="00AB6440"/>
    <w:rsid w:val="00AC0C64"/>
    <w:rsid w:val="00AC455B"/>
    <w:rsid w:val="00AD4C58"/>
    <w:rsid w:val="00AD68ED"/>
    <w:rsid w:val="00AD7346"/>
    <w:rsid w:val="00AE1E6E"/>
    <w:rsid w:val="00AE1E74"/>
    <w:rsid w:val="00AE4763"/>
    <w:rsid w:val="00AE4F46"/>
    <w:rsid w:val="00AE5A38"/>
    <w:rsid w:val="00AE69E3"/>
    <w:rsid w:val="00AF4C01"/>
    <w:rsid w:val="00AF65B4"/>
    <w:rsid w:val="00B0121B"/>
    <w:rsid w:val="00B0232F"/>
    <w:rsid w:val="00B02A27"/>
    <w:rsid w:val="00B0455B"/>
    <w:rsid w:val="00B04F44"/>
    <w:rsid w:val="00B05622"/>
    <w:rsid w:val="00B06614"/>
    <w:rsid w:val="00B07D52"/>
    <w:rsid w:val="00B11E02"/>
    <w:rsid w:val="00B20521"/>
    <w:rsid w:val="00B22E30"/>
    <w:rsid w:val="00B24269"/>
    <w:rsid w:val="00B25173"/>
    <w:rsid w:val="00B27FCE"/>
    <w:rsid w:val="00B31116"/>
    <w:rsid w:val="00B31394"/>
    <w:rsid w:val="00B32AC7"/>
    <w:rsid w:val="00B3476F"/>
    <w:rsid w:val="00B35FF8"/>
    <w:rsid w:val="00B40B74"/>
    <w:rsid w:val="00B425A9"/>
    <w:rsid w:val="00B42BE9"/>
    <w:rsid w:val="00B43568"/>
    <w:rsid w:val="00B45DDB"/>
    <w:rsid w:val="00B466DD"/>
    <w:rsid w:val="00B53CF3"/>
    <w:rsid w:val="00B54B32"/>
    <w:rsid w:val="00B55466"/>
    <w:rsid w:val="00B56F2D"/>
    <w:rsid w:val="00B63040"/>
    <w:rsid w:val="00B67B15"/>
    <w:rsid w:val="00B67BE6"/>
    <w:rsid w:val="00B71212"/>
    <w:rsid w:val="00B721C0"/>
    <w:rsid w:val="00B77868"/>
    <w:rsid w:val="00B82095"/>
    <w:rsid w:val="00B85D6A"/>
    <w:rsid w:val="00B86F9B"/>
    <w:rsid w:val="00B875A2"/>
    <w:rsid w:val="00B90975"/>
    <w:rsid w:val="00B91CC9"/>
    <w:rsid w:val="00B93571"/>
    <w:rsid w:val="00B94CBD"/>
    <w:rsid w:val="00B97C11"/>
    <w:rsid w:val="00BA099B"/>
    <w:rsid w:val="00BA2806"/>
    <w:rsid w:val="00BB303F"/>
    <w:rsid w:val="00BB7441"/>
    <w:rsid w:val="00BC1367"/>
    <w:rsid w:val="00BC660D"/>
    <w:rsid w:val="00BD08ED"/>
    <w:rsid w:val="00BD27AF"/>
    <w:rsid w:val="00BD3CE3"/>
    <w:rsid w:val="00BD4F8E"/>
    <w:rsid w:val="00BD66D7"/>
    <w:rsid w:val="00BE302C"/>
    <w:rsid w:val="00BE345B"/>
    <w:rsid w:val="00BE6BD5"/>
    <w:rsid w:val="00BE73A7"/>
    <w:rsid w:val="00BE783A"/>
    <w:rsid w:val="00BF0363"/>
    <w:rsid w:val="00BF75F0"/>
    <w:rsid w:val="00BF7ACF"/>
    <w:rsid w:val="00C0068E"/>
    <w:rsid w:val="00C006A8"/>
    <w:rsid w:val="00C0158D"/>
    <w:rsid w:val="00C024F1"/>
    <w:rsid w:val="00C0266A"/>
    <w:rsid w:val="00C039E8"/>
    <w:rsid w:val="00C10D1F"/>
    <w:rsid w:val="00C121A3"/>
    <w:rsid w:val="00C12FA5"/>
    <w:rsid w:val="00C13564"/>
    <w:rsid w:val="00C14ADF"/>
    <w:rsid w:val="00C20DAD"/>
    <w:rsid w:val="00C218AA"/>
    <w:rsid w:val="00C240A2"/>
    <w:rsid w:val="00C31B62"/>
    <w:rsid w:val="00C32FB9"/>
    <w:rsid w:val="00C332D6"/>
    <w:rsid w:val="00C41939"/>
    <w:rsid w:val="00C43C8B"/>
    <w:rsid w:val="00C447FC"/>
    <w:rsid w:val="00C4624B"/>
    <w:rsid w:val="00C5142B"/>
    <w:rsid w:val="00C52AE8"/>
    <w:rsid w:val="00C535C2"/>
    <w:rsid w:val="00C53F70"/>
    <w:rsid w:val="00C579F7"/>
    <w:rsid w:val="00C6128D"/>
    <w:rsid w:val="00C66B35"/>
    <w:rsid w:val="00C66F46"/>
    <w:rsid w:val="00C7207B"/>
    <w:rsid w:val="00C72BAE"/>
    <w:rsid w:val="00C73278"/>
    <w:rsid w:val="00C765C8"/>
    <w:rsid w:val="00C77AE0"/>
    <w:rsid w:val="00C82029"/>
    <w:rsid w:val="00C85229"/>
    <w:rsid w:val="00C857F7"/>
    <w:rsid w:val="00C87206"/>
    <w:rsid w:val="00C92741"/>
    <w:rsid w:val="00C9283A"/>
    <w:rsid w:val="00C95039"/>
    <w:rsid w:val="00CA4615"/>
    <w:rsid w:val="00CA7C6F"/>
    <w:rsid w:val="00CB15E0"/>
    <w:rsid w:val="00CB3736"/>
    <w:rsid w:val="00CB395D"/>
    <w:rsid w:val="00CB571E"/>
    <w:rsid w:val="00CB5EB8"/>
    <w:rsid w:val="00CB7D02"/>
    <w:rsid w:val="00CC2088"/>
    <w:rsid w:val="00CD02C1"/>
    <w:rsid w:val="00CD3A6F"/>
    <w:rsid w:val="00CD3CB9"/>
    <w:rsid w:val="00CE2ED3"/>
    <w:rsid w:val="00CE3BA5"/>
    <w:rsid w:val="00CE5D00"/>
    <w:rsid w:val="00CE68A3"/>
    <w:rsid w:val="00CE7F36"/>
    <w:rsid w:val="00CF1B83"/>
    <w:rsid w:val="00CF398B"/>
    <w:rsid w:val="00CF3B20"/>
    <w:rsid w:val="00CF617B"/>
    <w:rsid w:val="00CF7D08"/>
    <w:rsid w:val="00CF7D28"/>
    <w:rsid w:val="00D0126F"/>
    <w:rsid w:val="00D0347C"/>
    <w:rsid w:val="00D04A3C"/>
    <w:rsid w:val="00D13F70"/>
    <w:rsid w:val="00D14128"/>
    <w:rsid w:val="00D17126"/>
    <w:rsid w:val="00D17DB1"/>
    <w:rsid w:val="00D21032"/>
    <w:rsid w:val="00D210D5"/>
    <w:rsid w:val="00D22097"/>
    <w:rsid w:val="00D2385B"/>
    <w:rsid w:val="00D238E9"/>
    <w:rsid w:val="00D2429A"/>
    <w:rsid w:val="00D27FF4"/>
    <w:rsid w:val="00D30093"/>
    <w:rsid w:val="00D36C41"/>
    <w:rsid w:val="00D4039B"/>
    <w:rsid w:val="00D4182A"/>
    <w:rsid w:val="00D432E5"/>
    <w:rsid w:val="00D447C4"/>
    <w:rsid w:val="00D44F86"/>
    <w:rsid w:val="00D45AA3"/>
    <w:rsid w:val="00D45C57"/>
    <w:rsid w:val="00D54CBA"/>
    <w:rsid w:val="00D55931"/>
    <w:rsid w:val="00D55A85"/>
    <w:rsid w:val="00D6738E"/>
    <w:rsid w:val="00D70714"/>
    <w:rsid w:val="00D750D0"/>
    <w:rsid w:val="00D80BD2"/>
    <w:rsid w:val="00D82660"/>
    <w:rsid w:val="00D82E05"/>
    <w:rsid w:val="00D85EDE"/>
    <w:rsid w:val="00D868AE"/>
    <w:rsid w:val="00D87480"/>
    <w:rsid w:val="00D90F0C"/>
    <w:rsid w:val="00D92E1B"/>
    <w:rsid w:val="00DA0F89"/>
    <w:rsid w:val="00DA1ED0"/>
    <w:rsid w:val="00DB2193"/>
    <w:rsid w:val="00DB68E7"/>
    <w:rsid w:val="00DB71FD"/>
    <w:rsid w:val="00DC14B5"/>
    <w:rsid w:val="00DC222E"/>
    <w:rsid w:val="00DC453F"/>
    <w:rsid w:val="00DC57F0"/>
    <w:rsid w:val="00DC6093"/>
    <w:rsid w:val="00DD089A"/>
    <w:rsid w:val="00DD08CB"/>
    <w:rsid w:val="00DD2D2D"/>
    <w:rsid w:val="00DD31D1"/>
    <w:rsid w:val="00DD4539"/>
    <w:rsid w:val="00DD4CBA"/>
    <w:rsid w:val="00DD7F48"/>
    <w:rsid w:val="00DE0446"/>
    <w:rsid w:val="00DE5263"/>
    <w:rsid w:val="00DE546F"/>
    <w:rsid w:val="00DF1194"/>
    <w:rsid w:val="00DF241E"/>
    <w:rsid w:val="00DF487A"/>
    <w:rsid w:val="00DF63C0"/>
    <w:rsid w:val="00DF6C6F"/>
    <w:rsid w:val="00DF6E02"/>
    <w:rsid w:val="00E026B7"/>
    <w:rsid w:val="00E03369"/>
    <w:rsid w:val="00E11354"/>
    <w:rsid w:val="00E14DFA"/>
    <w:rsid w:val="00E1705D"/>
    <w:rsid w:val="00E22368"/>
    <w:rsid w:val="00E25A07"/>
    <w:rsid w:val="00E25C87"/>
    <w:rsid w:val="00E26799"/>
    <w:rsid w:val="00E333DF"/>
    <w:rsid w:val="00E35609"/>
    <w:rsid w:val="00E53D94"/>
    <w:rsid w:val="00E54F4A"/>
    <w:rsid w:val="00E5763A"/>
    <w:rsid w:val="00E603B0"/>
    <w:rsid w:val="00E622ED"/>
    <w:rsid w:val="00E63435"/>
    <w:rsid w:val="00E65F19"/>
    <w:rsid w:val="00E665C9"/>
    <w:rsid w:val="00E67DC7"/>
    <w:rsid w:val="00E714F9"/>
    <w:rsid w:val="00E7780D"/>
    <w:rsid w:val="00E834CA"/>
    <w:rsid w:val="00E8381C"/>
    <w:rsid w:val="00E83C41"/>
    <w:rsid w:val="00E85522"/>
    <w:rsid w:val="00E87C11"/>
    <w:rsid w:val="00E9025F"/>
    <w:rsid w:val="00E92D0C"/>
    <w:rsid w:val="00E9781D"/>
    <w:rsid w:val="00EA3F39"/>
    <w:rsid w:val="00EA5D76"/>
    <w:rsid w:val="00EA66F6"/>
    <w:rsid w:val="00EB1363"/>
    <w:rsid w:val="00EB48E4"/>
    <w:rsid w:val="00EB61BC"/>
    <w:rsid w:val="00EC2647"/>
    <w:rsid w:val="00EC2857"/>
    <w:rsid w:val="00EC2925"/>
    <w:rsid w:val="00EC2C02"/>
    <w:rsid w:val="00EC5579"/>
    <w:rsid w:val="00EC5C40"/>
    <w:rsid w:val="00EC603C"/>
    <w:rsid w:val="00EC78D6"/>
    <w:rsid w:val="00ED0E88"/>
    <w:rsid w:val="00ED774B"/>
    <w:rsid w:val="00EE0118"/>
    <w:rsid w:val="00EE0521"/>
    <w:rsid w:val="00EE1332"/>
    <w:rsid w:val="00EE1D02"/>
    <w:rsid w:val="00EE49CE"/>
    <w:rsid w:val="00EE6539"/>
    <w:rsid w:val="00EE7C8D"/>
    <w:rsid w:val="00EF24B1"/>
    <w:rsid w:val="00EF3918"/>
    <w:rsid w:val="00F000F7"/>
    <w:rsid w:val="00F00145"/>
    <w:rsid w:val="00F0125A"/>
    <w:rsid w:val="00F01946"/>
    <w:rsid w:val="00F11100"/>
    <w:rsid w:val="00F205B4"/>
    <w:rsid w:val="00F2297B"/>
    <w:rsid w:val="00F235C2"/>
    <w:rsid w:val="00F26590"/>
    <w:rsid w:val="00F26A1E"/>
    <w:rsid w:val="00F26F31"/>
    <w:rsid w:val="00F27C03"/>
    <w:rsid w:val="00F31D65"/>
    <w:rsid w:val="00F323BF"/>
    <w:rsid w:val="00F32419"/>
    <w:rsid w:val="00F32EEF"/>
    <w:rsid w:val="00F330C3"/>
    <w:rsid w:val="00F4126B"/>
    <w:rsid w:val="00F50090"/>
    <w:rsid w:val="00F567C5"/>
    <w:rsid w:val="00F61D87"/>
    <w:rsid w:val="00F63058"/>
    <w:rsid w:val="00F6439C"/>
    <w:rsid w:val="00F65EF1"/>
    <w:rsid w:val="00F66EC8"/>
    <w:rsid w:val="00F70C3C"/>
    <w:rsid w:val="00F743EF"/>
    <w:rsid w:val="00F75F33"/>
    <w:rsid w:val="00F765D7"/>
    <w:rsid w:val="00F80917"/>
    <w:rsid w:val="00F84236"/>
    <w:rsid w:val="00F84402"/>
    <w:rsid w:val="00F85A58"/>
    <w:rsid w:val="00F918E2"/>
    <w:rsid w:val="00F96172"/>
    <w:rsid w:val="00FA75B3"/>
    <w:rsid w:val="00FB0613"/>
    <w:rsid w:val="00FB2815"/>
    <w:rsid w:val="00FB6AD0"/>
    <w:rsid w:val="00FB7D24"/>
    <w:rsid w:val="00FC0721"/>
    <w:rsid w:val="00FC227B"/>
    <w:rsid w:val="00FC2CE4"/>
    <w:rsid w:val="00FC379E"/>
    <w:rsid w:val="00FC41A5"/>
    <w:rsid w:val="00FD337C"/>
    <w:rsid w:val="00FD3BAE"/>
    <w:rsid w:val="00FD3D04"/>
    <w:rsid w:val="00FD517B"/>
    <w:rsid w:val="00FD5236"/>
    <w:rsid w:val="00FD52A7"/>
    <w:rsid w:val="00FD7D5B"/>
    <w:rsid w:val="00FE0F23"/>
    <w:rsid w:val="00FE2328"/>
    <w:rsid w:val="00FF7EAB"/>
    <w:rsid w:val="012CD2E1"/>
    <w:rsid w:val="01EAE2A4"/>
    <w:rsid w:val="021803F7"/>
    <w:rsid w:val="04252871"/>
    <w:rsid w:val="05B4C1C2"/>
    <w:rsid w:val="063AA617"/>
    <w:rsid w:val="07259F6C"/>
    <w:rsid w:val="07A8AFCA"/>
    <w:rsid w:val="07C8D437"/>
    <w:rsid w:val="07DEA1EE"/>
    <w:rsid w:val="08504A06"/>
    <w:rsid w:val="090A6008"/>
    <w:rsid w:val="0A7B6D0A"/>
    <w:rsid w:val="0A9622E0"/>
    <w:rsid w:val="0B05711B"/>
    <w:rsid w:val="0B40F44F"/>
    <w:rsid w:val="0BA58BBE"/>
    <w:rsid w:val="0C3EB763"/>
    <w:rsid w:val="0D3FFADF"/>
    <w:rsid w:val="0D4AF28C"/>
    <w:rsid w:val="0DCF165F"/>
    <w:rsid w:val="0E32FC6C"/>
    <w:rsid w:val="0EEE154B"/>
    <w:rsid w:val="10445080"/>
    <w:rsid w:val="10D07277"/>
    <w:rsid w:val="10E71ED0"/>
    <w:rsid w:val="1305D016"/>
    <w:rsid w:val="134C643D"/>
    <w:rsid w:val="166AC6CE"/>
    <w:rsid w:val="16EA6346"/>
    <w:rsid w:val="17020A61"/>
    <w:rsid w:val="179BB058"/>
    <w:rsid w:val="18C6F163"/>
    <w:rsid w:val="1B5E363B"/>
    <w:rsid w:val="1BDB273E"/>
    <w:rsid w:val="1BDD26D5"/>
    <w:rsid w:val="1D627D6A"/>
    <w:rsid w:val="1DD361E1"/>
    <w:rsid w:val="1E126B7B"/>
    <w:rsid w:val="1E48BD76"/>
    <w:rsid w:val="1E767A4E"/>
    <w:rsid w:val="1E93CF5F"/>
    <w:rsid w:val="1F2A7DFA"/>
    <w:rsid w:val="220E5EB7"/>
    <w:rsid w:val="22477902"/>
    <w:rsid w:val="230D683D"/>
    <w:rsid w:val="23F6363F"/>
    <w:rsid w:val="26B80510"/>
    <w:rsid w:val="2722F5BC"/>
    <w:rsid w:val="28AED6B1"/>
    <w:rsid w:val="28DAAFCC"/>
    <w:rsid w:val="2A78FD50"/>
    <w:rsid w:val="2AD0CFC6"/>
    <w:rsid w:val="2BA7CF84"/>
    <w:rsid w:val="2C9E892B"/>
    <w:rsid w:val="2CD56429"/>
    <w:rsid w:val="2CE259FE"/>
    <w:rsid w:val="2D368E11"/>
    <w:rsid w:val="2DA9F0B1"/>
    <w:rsid w:val="2DFB57F8"/>
    <w:rsid w:val="2E1546EC"/>
    <w:rsid w:val="2E45881C"/>
    <w:rsid w:val="2E88A286"/>
    <w:rsid w:val="3170322A"/>
    <w:rsid w:val="31970F73"/>
    <w:rsid w:val="31B10CCE"/>
    <w:rsid w:val="32670AF2"/>
    <w:rsid w:val="3294672A"/>
    <w:rsid w:val="338F28F2"/>
    <w:rsid w:val="34D5C334"/>
    <w:rsid w:val="34E3145B"/>
    <w:rsid w:val="350F02A9"/>
    <w:rsid w:val="3522600D"/>
    <w:rsid w:val="352F0F1A"/>
    <w:rsid w:val="37448AF2"/>
    <w:rsid w:val="37A7D88F"/>
    <w:rsid w:val="380C8803"/>
    <w:rsid w:val="38B74FF3"/>
    <w:rsid w:val="38FEFBAD"/>
    <w:rsid w:val="397D6CF9"/>
    <w:rsid w:val="3A0D4A27"/>
    <w:rsid w:val="3A955AA2"/>
    <w:rsid w:val="3B02955A"/>
    <w:rsid w:val="3B135E5D"/>
    <w:rsid w:val="3CF8BD36"/>
    <w:rsid w:val="3D185FAD"/>
    <w:rsid w:val="3D7A220C"/>
    <w:rsid w:val="3E219AA2"/>
    <w:rsid w:val="3FA07CEB"/>
    <w:rsid w:val="3FB0F9F1"/>
    <w:rsid w:val="408014F8"/>
    <w:rsid w:val="41101463"/>
    <w:rsid w:val="415173D6"/>
    <w:rsid w:val="419FE7FA"/>
    <w:rsid w:val="425317F1"/>
    <w:rsid w:val="42FE8291"/>
    <w:rsid w:val="43AD3B88"/>
    <w:rsid w:val="43FB38F5"/>
    <w:rsid w:val="459BB93E"/>
    <w:rsid w:val="45B793BD"/>
    <w:rsid w:val="45DD95A4"/>
    <w:rsid w:val="465FD221"/>
    <w:rsid w:val="4951A03C"/>
    <w:rsid w:val="4A6B72F9"/>
    <w:rsid w:val="4BBC6301"/>
    <w:rsid w:val="4CC7FC97"/>
    <w:rsid w:val="4EA9EE95"/>
    <w:rsid w:val="4EBAD9B4"/>
    <w:rsid w:val="4F7CE0E6"/>
    <w:rsid w:val="5022389C"/>
    <w:rsid w:val="502807A4"/>
    <w:rsid w:val="50DFFCA6"/>
    <w:rsid w:val="52FA81E0"/>
    <w:rsid w:val="53330799"/>
    <w:rsid w:val="53FAC455"/>
    <w:rsid w:val="54E412E2"/>
    <w:rsid w:val="56D25BD4"/>
    <w:rsid w:val="56D4FC62"/>
    <w:rsid w:val="572C04FB"/>
    <w:rsid w:val="5A234193"/>
    <w:rsid w:val="5A3FBB4D"/>
    <w:rsid w:val="5AE3E0FC"/>
    <w:rsid w:val="5B46C56A"/>
    <w:rsid w:val="5BB4EE4A"/>
    <w:rsid w:val="5C62E36D"/>
    <w:rsid w:val="5C636B71"/>
    <w:rsid w:val="5D440939"/>
    <w:rsid w:val="5D5347A1"/>
    <w:rsid w:val="5E854254"/>
    <w:rsid w:val="5EA9D51F"/>
    <w:rsid w:val="5F0B4F4B"/>
    <w:rsid w:val="5FE2037E"/>
    <w:rsid w:val="5FFD6CA7"/>
    <w:rsid w:val="604B3CD3"/>
    <w:rsid w:val="60B7A0B1"/>
    <w:rsid w:val="611850BC"/>
    <w:rsid w:val="611D4723"/>
    <w:rsid w:val="62427470"/>
    <w:rsid w:val="63251D2A"/>
    <w:rsid w:val="6398A445"/>
    <w:rsid w:val="655335B1"/>
    <w:rsid w:val="655CBDF5"/>
    <w:rsid w:val="65DDCDA3"/>
    <w:rsid w:val="668A8903"/>
    <w:rsid w:val="66C3FF52"/>
    <w:rsid w:val="680D41C8"/>
    <w:rsid w:val="6859027B"/>
    <w:rsid w:val="69262822"/>
    <w:rsid w:val="6963B016"/>
    <w:rsid w:val="6982DA38"/>
    <w:rsid w:val="69DB271D"/>
    <w:rsid w:val="69E979E2"/>
    <w:rsid w:val="6C24F6FA"/>
    <w:rsid w:val="6C690FFC"/>
    <w:rsid w:val="6E050A85"/>
    <w:rsid w:val="6E3E9BA6"/>
    <w:rsid w:val="6E996C8B"/>
    <w:rsid w:val="6ED79A8F"/>
    <w:rsid w:val="6F2B176D"/>
    <w:rsid w:val="6F9E153E"/>
    <w:rsid w:val="6FA783C7"/>
    <w:rsid w:val="6FDCF6E4"/>
    <w:rsid w:val="716DCC1A"/>
    <w:rsid w:val="71837ADC"/>
    <w:rsid w:val="71CBEF68"/>
    <w:rsid w:val="735FDE0C"/>
    <w:rsid w:val="7364D238"/>
    <w:rsid w:val="73A4B607"/>
    <w:rsid w:val="742CA0BA"/>
    <w:rsid w:val="7557553F"/>
    <w:rsid w:val="76137D4C"/>
    <w:rsid w:val="764AE962"/>
    <w:rsid w:val="77F28BDE"/>
    <w:rsid w:val="78142214"/>
    <w:rsid w:val="792D3D92"/>
    <w:rsid w:val="79A03E82"/>
    <w:rsid w:val="7A1B052F"/>
    <w:rsid w:val="7ACE105F"/>
    <w:rsid w:val="7B0A79F6"/>
    <w:rsid w:val="7B4CED31"/>
    <w:rsid w:val="7B559CA1"/>
    <w:rsid w:val="7C3FF819"/>
    <w:rsid w:val="7D5F69F9"/>
    <w:rsid w:val="7D7E5C1B"/>
    <w:rsid w:val="7DFB3CEF"/>
    <w:rsid w:val="7F2B90BA"/>
    <w:rsid w:val="7F47B999"/>
    <w:rsid w:val="7F93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1B97C1"/>
  <w15:docId w15:val="{04B65F55-0BE9-4805-AB1B-12F893E80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6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/>
    <w:lsdException w:name="List Bullet 4" w:semiHidden="1"/>
    <w:lsdException w:name="List Bullet 5" w:semiHidden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/>
    <w:lsdException w:name="List Number 5" w:semiHidden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18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locked="1" w:uiPriority="21" w:qFormat="1"/>
    <w:lsdException w:name="Subtle Reference" w:uiPriority="31" w:qFormat="1"/>
    <w:lsdException w:name="Intense Reference" w:locked="1" w:semiHidden="1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4CBA"/>
    <w:pPr>
      <w:spacing w:after="160" w:line="278" w:lineRule="auto"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paragraph" w:styleId="Heading1">
    <w:name w:val="heading 1"/>
    <w:next w:val="Normal"/>
    <w:link w:val="Heading1Char"/>
    <w:uiPriority w:val="1"/>
    <w:qFormat/>
    <w:rsid w:val="008A72C8"/>
    <w:pPr>
      <w:widowControl w:val="0"/>
      <w:spacing w:before="360" w:after="240"/>
      <w:contextualSpacing/>
      <w:outlineLvl w:val="0"/>
    </w:pPr>
    <w:rPr>
      <w:rFonts w:ascii="Calibri" w:eastAsiaTheme="minorHAnsi" w:hAnsi="Calibri" w:cstheme="minorBidi"/>
      <w:b/>
      <w:bCs/>
      <w:color w:val="000000"/>
      <w:spacing w:val="5"/>
      <w:kern w:val="28"/>
      <w:sz w:val="40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3"/>
    <w:rsid w:val="008A72C8"/>
    <w:pPr>
      <w:keepNext/>
      <w:spacing w:before="120" w:line="240" w:lineRule="auto"/>
      <w:ind w:left="720" w:hanging="720"/>
      <w:outlineLvl w:val="1"/>
    </w:pPr>
    <w:rPr>
      <w:b/>
      <w:bCs/>
      <w:color w:val="5482AB"/>
      <w:sz w:val="28"/>
      <w:szCs w:val="28"/>
      <w:lang w:eastAsia="ja-JP"/>
    </w:rPr>
  </w:style>
  <w:style w:type="paragraph" w:styleId="Heading3">
    <w:name w:val="heading 3"/>
    <w:next w:val="Normal"/>
    <w:link w:val="Heading3Char"/>
    <w:uiPriority w:val="4"/>
    <w:qFormat/>
    <w:rsid w:val="008A72C8"/>
    <w:pPr>
      <w:keepNext/>
      <w:keepLines/>
      <w:ind w:left="964" w:hanging="964"/>
      <w:outlineLvl w:val="2"/>
    </w:pPr>
    <w:rPr>
      <w:rFonts w:ascii="Calibri" w:eastAsia="Times New Roman" w:hAnsi="Calibri"/>
      <w:b/>
      <w:bCs/>
      <w:sz w:val="24"/>
      <w:szCs w:val="24"/>
      <w:lang w:eastAsia="en-US"/>
    </w:rPr>
  </w:style>
  <w:style w:type="paragraph" w:styleId="Heading4">
    <w:name w:val="heading 4"/>
    <w:next w:val="Normal"/>
    <w:link w:val="Heading4Char"/>
    <w:uiPriority w:val="5"/>
    <w:qFormat/>
    <w:rsid w:val="008A72C8"/>
    <w:pPr>
      <w:keepNext/>
      <w:ind w:left="964" w:hanging="964"/>
      <w:outlineLvl w:val="3"/>
    </w:pPr>
    <w:rPr>
      <w:rFonts w:ascii="Calibri" w:eastAsia="Times New Roman" w:hAnsi="Calibri"/>
      <w:b/>
      <w:bCs/>
      <w:szCs w:val="24"/>
      <w:lang w:eastAsia="en-US"/>
    </w:rPr>
  </w:style>
  <w:style w:type="paragraph" w:styleId="Heading5">
    <w:name w:val="heading 5"/>
    <w:basedOn w:val="Normal"/>
    <w:next w:val="Normal"/>
    <w:link w:val="Heading5Char"/>
    <w:uiPriority w:val="6"/>
    <w:rsid w:val="008A72C8"/>
    <w:pPr>
      <w:keepNext/>
      <w:keepLines/>
      <w:spacing w:after="0" w:line="240" w:lineRule="auto"/>
      <w:outlineLvl w:val="4"/>
    </w:pPr>
    <w:rPr>
      <w:b/>
      <w:i/>
      <w:sz w:val="20"/>
    </w:rPr>
  </w:style>
  <w:style w:type="character" w:default="1" w:styleId="DefaultParagraphFont">
    <w:name w:val="Default Paragraph Font"/>
    <w:uiPriority w:val="1"/>
    <w:semiHidden/>
    <w:unhideWhenUsed/>
    <w:rsid w:val="00DD4CBA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DD4CBA"/>
  </w:style>
  <w:style w:type="paragraph" w:styleId="CommentText">
    <w:name w:val="annotation text"/>
    <w:basedOn w:val="Normal"/>
    <w:link w:val="CommentTextChar"/>
    <w:uiPriority w:val="99"/>
    <w:unhideWhenUsed/>
    <w:rsid w:val="008A72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A72C8"/>
    <w:rPr>
      <w:rFonts w:asciiTheme="majorHAnsi" w:eastAsiaTheme="minorHAnsi" w:hAnsiTheme="majorHAnsi" w:cstheme="minorBidi"/>
      <w:lang w:eastAsia="en-US"/>
    </w:rPr>
  </w:style>
  <w:style w:type="paragraph" w:styleId="Header">
    <w:name w:val="header"/>
    <w:basedOn w:val="Normal"/>
    <w:link w:val="HeaderChar"/>
    <w:uiPriority w:val="99"/>
    <w:rsid w:val="008A72C8"/>
    <w:pPr>
      <w:tabs>
        <w:tab w:val="center" w:pos="4820"/>
      </w:tabs>
      <w:spacing w:line="240" w:lineRule="auto"/>
      <w:jc w:val="center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8A72C8"/>
    <w:rPr>
      <w:rFonts w:ascii="Calibri" w:eastAsiaTheme="minorHAnsi" w:hAnsi="Calibri" w:cstheme="minorBidi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8A72C8"/>
    <w:pPr>
      <w:tabs>
        <w:tab w:val="center" w:pos="4536"/>
      </w:tabs>
      <w:spacing w:line="240" w:lineRule="auto"/>
      <w:jc w:val="center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8A72C8"/>
    <w:rPr>
      <w:rFonts w:ascii="Calibri" w:eastAsiaTheme="minorHAnsi" w:hAnsi="Calibri" w:cstheme="minorBidi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A72C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72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72C8"/>
    <w:rPr>
      <w:rFonts w:asciiTheme="majorHAnsi" w:eastAsiaTheme="minorHAnsi" w:hAnsiTheme="majorHAnsi" w:cstheme="minorBidi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72C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2C8"/>
    <w:rPr>
      <w:rFonts w:ascii="Calibri" w:eastAsiaTheme="minorHAnsi" w:hAnsi="Calibri" w:cstheme="minorBidi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8A72C8"/>
    <w:pPr>
      <w:spacing w:before="60" w:after="60"/>
    </w:pPr>
    <w:rPr>
      <w:rFonts w:eastAsia="Times New Roman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address">
    <w:name w:val="Footer address"/>
    <w:basedOn w:val="Footer"/>
    <w:semiHidden/>
    <w:qFormat/>
    <w:rsid w:val="008A72C8"/>
    <w:rPr>
      <w:sz w:val="16"/>
    </w:rPr>
  </w:style>
  <w:style w:type="character" w:customStyle="1" w:styleId="Heading1Char">
    <w:name w:val="Heading 1 Char"/>
    <w:basedOn w:val="DefaultParagraphFont"/>
    <w:link w:val="Heading1"/>
    <w:uiPriority w:val="1"/>
    <w:rsid w:val="008A72C8"/>
    <w:rPr>
      <w:rFonts w:ascii="Calibri" w:eastAsiaTheme="minorHAnsi" w:hAnsi="Calibri" w:cstheme="minorBidi"/>
      <w:b/>
      <w:bCs/>
      <w:color w:val="000000"/>
      <w:spacing w:val="5"/>
      <w:kern w:val="28"/>
      <w:sz w:val="40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3"/>
    <w:rsid w:val="008A72C8"/>
    <w:rPr>
      <w:rFonts w:ascii="Calibri" w:eastAsiaTheme="minorEastAsia" w:hAnsi="Calibri" w:cstheme="minorBidi"/>
      <w:b/>
      <w:bCs/>
      <w:color w:val="5482AB"/>
      <w:sz w:val="28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4"/>
    <w:rsid w:val="008A72C8"/>
    <w:rPr>
      <w:rFonts w:ascii="Calibri" w:eastAsia="Times New Roman" w:hAnsi="Calibri"/>
      <w:b/>
      <w:bCs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5"/>
    <w:rsid w:val="008A72C8"/>
    <w:rPr>
      <w:rFonts w:ascii="Calibri" w:eastAsia="Times New Roman" w:hAnsi="Calibri"/>
      <w:b/>
      <w:bCs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6"/>
    <w:rsid w:val="008A72C8"/>
    <w:rPr>
      <w:rFonts w:ascii="Calibri" w:eastAsiaTheme="minorHAnsi" w:hAnsi="Calibri" w:cstheme="minorBidi"/>
      <w:b/>
      <w:i/>
      <w:szCs w:val="22"/>
      <w:lang w:eastAsia="en-US"/>
    </w:rPr>
  </w:style>
  <w:style w:type="paragraph" w:styleId="Quote">
    <w:name w:val="Quote"/>
    <w:basedOn w:val="Normal"/>
    <w:next w:val="Normal"/>
    <w:link w:val="QuoteChar"/>
    <w:uiPriority w:val="18"/>
    <w:qFormat/>
    <w:rsid w:val="008A72C8"/>
    <w:pPr>
      <w:ind w:left="709" w:right="567"/>
    </w:pPr>
    <w:rPr>
      <w:iCs/>
      <w:color w:val="000000"/>
    </w:rPr>
  </w:style>
  <w:style w:type="character" w:customStyle="1" w:styleId="QuoteChar">
    <w:name w:val="Quote Char"/>
    <w:basedOn w:val="DefaultParagraphFont"/>
    <w:link w:val="Quote"/>
    <w:uiPriority w:val="18"/>
    <w:rsid w:val="008A72C8"/>
    <w:rPr>
      <w:rFonts w:asciiTheme="majorHAnsi" w:eastAsiaTheme="minorHAnsi" w:hAnsiTheme="majorHAnsi" w:cstheme="minorBidi"/>
      <w:iCs/>
      <w:color w:val="000000"/>
      <w:sz w:val="22"/>
      <w:szCs w:val="22"/>
      <w:lang w:eastAsia="en-US"/>
    </w:rPr>
  </w:style>
  <w:style w:type="paragraph" w:customStyle="1" w:styleId="BoxText">
    <w:name w:val="Box Text"/>
    <w:basedOn w:val="Normal"/>
    <w:uiPriority w:val="19"/>
    <w:qFormat/>
    <w:rsid w:val="008A72C8"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before="120"/>
    </w:pPr>
    <w:rPr>
      <w:sz w:val="20"/>
    </w:rPr>
  </w:style>
  <w:style w:type="paragraph" w:styleId="Caption">
    <w:name w:val="caption"/>
    <w:basedOn w:val="Normal"/>
    <w:next w:val="Normal"/>
    <w:uiPriority w:val="12"/>
    <w:qFormat/>
    <w:rsid w:val="008A72C8"/>
    <w:pPr>
      <w:keepNext/>
      <w:spacing w:line="240" w:lineRule="auto"/>
    </w:pPr>
    <w:rPr>
      <w:b/>
      <w:bCs/>
      <w:szCs w:val="18"/>
    </w:rPr>
  </w:style>
  <w:style w:type="paragraph" w:customStyle="1" w:styleId="FigureTableNoteSource">
    <w:name w:val="Figure/Table Note/Source"/>
    <w:basedOn w:val="Normal"/>
    <w:next w:val="Normal"/>
    <w:uiPriority w:val="16"/>
    <w:qFormat/>
    <w:rsid w:val="008A72C8"/>
    <w:pPr>
      <w:spacing w:before="120" w:line="264" w:lineRule="auto"/>
      <w:contextualSpacing/>
    </w:pPr>
    <w:rPr>
      <w:sz w:val="18"/>
    </w:rPr>
  </w:style>
  <w:style w:type="paragraph" w:styleId="Subtitle">
    <w:name w:val="Subtitle"/>
    <w:basedOn w:val="Heading1"/>
    <w:next w:val="Normal"/>
    <w:link w:val="SubtitleChar"/>
    <w:uiPriority w:val="23"/>
    <w:qFormat/>
    <w:rsid w:val="008A72C8"/>
    <w:pPr>
      <w:spacing w:before="120" w:after="360"/>
    </w:pPr>
    <w:rPr>
      <w:sz w:val="32"/>
      <w:szCs w:val="22"/>
    </w:rPr>
  </w:style>
  <w:style w:type="character" w:customStyle="1" w:styleId="SubtitleChar">
    <w:name w:val="Subtitle Char"/>
    <w:basedOn w:val="DefaultParagraphFont"/>
    <w:link w:val="Subtitle"/>
    <w:uiPriority w:val="23"/>
    <w:rsid w:val="008A72C8"/>
    <w:rPr>
      <w:rFonts w:ascii="Calibri" w:eastAsiaTheme="minorHAnsi" w:hAnsi="Calibri" w:cstheme="minorBidi"/>
      <w:b/>
      <w:bCs/>
      <w:color w:val="000000"/>
      <w:spacing w:val="5"/>
      <w:kern w:val="28"/>
      <w:sz w:val="32"/>
      <w:szCs w:val="22"/>
      <w:lang w:eastAsia="en-US"/>
    </w:rPr>
  </w:style>
  <w:style w:type="paragraph" w:styleId="TOCHeading">
    <w:name w:val="TOC Heading"/>
    <w:next w:val="Normal"/>
    <w:uiPriority w:val="39"/>
    <w:qFormat/>
    <w:rsid w:val="008A72C8"/>
    <w:pPr>
      <w:spacing w:before="480" w:line="276" w:lineRule="auto"/>
    </w:pPr>
    <w:rPr>
      <w:rFonts w:ascii="Calibri" w:eastAsiaTheme="minorEastAsia" w:hAnsi="Calibri" w:cstheme="minorBidi"/>
      <w:bCs/>
      <w:color w:val="000000"/>
      <w:sz w:val="56"/>
      <w:szCs w:val="28"/>
      <w:lang w:eastAsia="ja-JP"/>
    </w:rPr>
  </w:style>
  <w:style w:type="paragraph" w:styleId="TOC1">
    <w:name w:val="toc 1"/>
    <w:basedOn w:val="Normal"/>
    <w:next w:val="Normal"/>
    <w:uiPriority w:val="39"/>
    <w:unhideWhenUsed/>
    <w:qFormat/>
    <w:rsid w:val="008A72C8"/>
    <w:pPr>
      <w:tabs>
        <w:tab w:val="left" w:pos="426"/>
        <w:tab w:val="right" w:leader="dot" w:pos="9072"/>
      </w:tabs>
      <w:spacing w:before="120" w:line="240" w:lineRule="auto"/>
    </w:pPr>
    <w:rPr>
      <w:b/>
      <w:noProof/>
    </w:rPr>
  </w:style>
  <w:style w:type="paragraph" w:styleId="TOC2">
    <w:name w:val="toc 2"/>
    <w:basedOn w:val="Normal"/>
    <w:next w:val="Normal"/>
    <w:uiPriority w:val="39"/>
    <w:unhideWhenUsed/>
    <w:qFormat/>
    <w:rsid w:val="008A72C8"/>
    <w:pPr>
      <w:tabs>
        <w:tab w:val="right" w:leader="dot" w:pos="9060"/>
      </w:tabs>
      <w:spacing w:before="120" w:line="240" w:lineRule="auto"/>
      <w:ind w:firstLine="425"/>
    </w:pPr>
    <w:rPr>
      <w:noProof/>
    </w:rPr>
  </w:style>
  <w:style w:type="paragraph" w:styleId="TOC3">
    <w:name w:val="toc 3"/>
    <w:basedOn w:val="Normal"/>
    <w:next w:val="Normal"/>
    <w:uiPriority w:val="39"/>
    <w:unhideWhenUsed/>
    <w:qFormat/>
    <w:rsid w:val="008A72C8"/>
    <w:pPr>
      <w:tabs>
        <w:tab w:val="right" w:leader="dot" w:pos="9072"/>
      </w:tabs>
      <w:spacing w:before="120" w:line="240" w:lineRule="auto"/>
      <w:ind w:firstLine="851"/>
    </w:pPr>
    <w:rPr>
      <w:noProof/>
    </w:rPr>
  </w:style>
  <w:style w:type="character" w:styleId="Hyperlink">
    <w:name w:val="Hyperlink"/>
    <w:basedOn w:val="DefaultParagraphFont"/>
    <w:uiPriority w:val="99"/>
    <w:qFormat/>
    <w:rsid w:val="008A72C8"/>
    <w:rPr>
      <w:color w:val="165788"/>
      <w:u w:val="single"/>
    </w:rPr>
  </w:style>
  <w:style w:type="paragraph" w:styleId="ListBullet">
    <w:name w:val="List Bullet"/>
    <w:basedOn w:val="Normal"/>
    <w:uiPriority w:val="99"/>
    <w:qFormat/>
    <w:rsid w:val="009E0F79"/>
    <w:pPr>
      <w:numPr>
        <w:numId w:val="8"/>
      </w:numPr>
      <w:spacing w:before="120"/>
    </w:pPr>
  </w:style>
  <w:style w:type="paragraph" w:styleId="ListBullet2">
    <w:name w:val="List Bullet 2"/>
    <w:basedOn w:val="Normal"/>
    <w:uiPriority w:val="8"/>
    <w:qFormat/>
    <w:rsid w:val="009E0F79"/>
    <w:pPr>
      <w:numPr>
        <w:ilvl w:val="1"/>
        <w:numId w:val="8"/>
      </w:numPr>
      <w:spacing w:before="120"/>
      <w:contextualSpacing/>
    </w:pPr>
  </w:style>
  <w:style w:type="paragraph" w:styleId="ListNumber">
    <w:name w:val="List Number"/>
    <w:basedOn w:val="Normal"/>
    <w:uiPriority w:val="9"/>
    <w:qFormat/>
    <w:rsid w:val="00903DA4"/>
    <w:pPr>
      <w:numPr>
        <w:numId w:val="10"/>
      </w:numPr>
      <w:tabs>
        <w:tab w:val="left" w:pos="142"/>
      </w:tabs>
      <w:spacing w:before="120"/>
      <w:ind w:left="357" w:hanging="357"/>
    </w:pPr>
  </w:style>
  <w:style w:type="paragraph" w:styleId="ListNumber2">
    <w:name w:val="List Number 2"/>
    <w:uiPriority w:val="10"/>
    <w:qFormat/>
    <w:rsid w:val="009E0F79"/>
    <w:pPr>
      <w:numPr>
        <w:numId w:val="9"/>
      </w:numPr>
      <w:tabs>
        <w:tab w:val="left" w:pos="567"/>
      </w:tabs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table" w:customStyle="1" w:styleId="LightShading1">
    <w:name w:val="Light Shading1"/>
    <w:basedOn w:val="TableNormal"/>
    <w:uiPriority w:val="60"/>
    <w:rsid w:val="008A72C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6">
    <w:name w:val="Light Shading Accent 6"/>
    <w:basedOn w:val="TableGrid1"/>
    <w:uiPriority w:val="60"/>
    <w:rsid w:val="008A72C8"/>
    <w:rPr>
      <w:color w:val="E36C0A"/>
      <w:lang w:val="en-US" w:eastAsia="zh-CN" w:bidi="th-TH"/>
    </w:rPr>
    <w:tblPr>
      <w:tblStyleRowBandSize w:val="1"/>
      <w:tblStyleColBandSize w:val="1"/>
      <w:tblBorders>
        <w:top w:val="single" w:sz="8" w:space="0" w:color="F79646"/>
        <w:left w:val="none" w:sz="0" w:space="0" w:color="auto"/>
        <w:bottom w:val="single" w:sz="8" w:space="0" w:color="F79646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i/>
        <w:i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TableGrid1">
    <w:name w:val="Table Grid 1"/>
    <w:basedOn w:val="TableNormal"/>
    <w:uiPriority w:val="99"/>
    <w:semiHidden/>
    <w:unhideWhenUsed/>
    <w:rsid w:val="008A72C8"/>
    <w:pPr>
      <w:spacing w:after="200"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Heading">
    <w:name w:val="Table Heading"/>
    <w:basedOn w:val="Normal"/>
    <w:uiPriority w:val="14"/>
    <w:qFormat/>
    <w:rsid w:val="008A72C8"/>
    <w:pPr>
      <w:keepNext/>
      <w:spacing w:before="60" w:after="60" w:line="240" w:lineRule="auto"/>
    </w:pPr>
    <w:rPr>
      <w:b/>
      <w:sz w:val="19"/>
    </w:rPr>
  </w:style>
  <w:style w:type="character" w:styleId="PlaceholderText">
    <w:name w:val="Placeholder Text"/>
    <w:basedOn w:val="DefaultParagraphFont"/>
    <w:uiPriority w:val="99"/>
    <w:semiHidden/>
    <w:rsid w:val="008A72C8"/>
    <w:rPr>
      <w:color w:val="808080"/>
    </w:rPr>
  </w:style>
  <w:style w:type="paragraph" w:customStyle="1" w:styleId="Author">
    <w:name w:val="Author"/>
    <w:basedOn w:val="Normal"/>
    <w:next w:val="Normal"/>
    <w:uiPriority w:val="24"/>
    <w:qFormat/>
    <w:rsid w:val="008A72C8"/>
    <w:pPr>
      <w:spacing w:after="60"/>
    </w:pPr>
    <w:rPr>
      <w:b/>
      <w:sz w:val="28"/>
      <w:szCs w:val="28"/>
    </w:rPr>
  </w:style>
  <w:style w:type="paragraph" w:customStyle="1" w:styleId="AuthorOrganisationAffiliation">
    <w:name w:val="Author Organisation/Affiliation"/>
    <w:basedOn w:val="Normal"/>
    <w:next w:val="Normal"/>
    <w:uiPriority w:val="25"/>
    <w:qFormat/>
    <w:rsid w:val="008A72C8"/>
    <w:pPr>
      <w:spacing w:after="720"/>
    </w:pPr>
  </w:style>
  <w:style w:type="character" w:styleId="Strong">
    <w:name w:val="Strong"/>
    <w:basedOn w:val="DefaultParagraphFont"/>
    <w:uiPriority w:val="22"/>
    <w:qFormat/>
    <w:rsid w:val="008A72C8"/>
    <w:rPr>
      <w:b/>
      <w:bCs/>
    </w:rPr>
  </w:style>
  <w:style w:type="paragraph" w:customStyle="1" w:styleId="Glossary">
    <w:name w:val="Glossary"/>
    <w:basedOn w:val="Normal"/>
    <w:link w:val="GlossaryChar"/>
    <w:uiPriority w:val="28"/>
    <w:semiHidden/>
    <w:locked/>
    <w:rsid w:val="008A72C8"/>
    <w:pPr>
      <w:spacing w:before="120"/>
      <w:ind w:left="2126" w:hanging="2126"/>
    </w:pPr>
    <w:rPr>
      <w:rFonts w:eastAsia="Calibri"/>
      <w:color w:val="000000"/>
    </w:rPr>
  </w:style>
  <w:style w:type="character" w:customStyle="1" w:styleId="GlossaryChar">
    <w:name w:val="Glossary Char"/>
    <w:basedOn w:val="DefaultParagraphFont"/>
    <w:link w:val="Glossary"/>
    <w:uiPriority w:val="28"/>
    <w:semiHidden/>
    <w:rsid w:val="008A72C8"/>
    <w:rPr>
      <w:rFonts w:asciiTheme="majorHAnsi" w:eastAsia="Calibri" w:hAnsiTheme="majorHAnsi" w:cstheme="minorBidi"/>
      <w:color w:val="000000"/>
      <w:sz w:val="22"/>
      <w:szCs w:val="22"/>
      <w:lang w:eastAsia="en-US"/>
    </w:rPr>
  </w:style>
  <w:style w:type="character" w:styleId="Emphasis">
    <w:name w:val="Emphasis"/>
    <w:basedOn w:val="DefaultParagraphFont"/>
    <w:uiPriority w:val="99"/>
    <w:qFormat/>
    <w:rsid w:val="008A72C8"/>
    <w:rPr>
      <w:i/>
      <w:iCs/>
    </w:rPr>
  </w:style>
  <w:style w:type="paragraph" w:styleId="TOAHeading">
    <w:name w:val="toa heading"/>
    <w:basedOn w:val="Heading1"/>
    <w:next w:val="Normal"/>
    <w:uiPriority w:val="99"/>
    <w:semiHidden/>
    <w:unhideWhenUsed/>
    <w:rsid w:val="008A72C8"/>
    <w:pPr>
      <w:spacing w:before="120"/>
    </w:pPr>
    <w:rPr>
      <w:bCs w:val="0"/>
      <w:sz w:val="24"/>
    </w:rPr>
  </w:style>
  <w:style w:type="paragraph" w:styleId="NormalWeb">
    <w:name w:val="Normal (Web)"/>
    <w:basedOn w:val="Normal"/>
    <w:uiPriority w:val="99"/>
    <w:semiHidden/>
    <w:unhideWhenUsed/>
    <w:rsid w:val="008A72C8"/>
    <w:pPr>
      <w:spacing w:after="168" w:line="168" w:lineRule="atLeast"/>
      <w:jc w:val="both"/>
    </w:pPr>
    <w:rPr>
      <w:rFonts w:ascii="Times New Roman" w:hAnsi="Times New Roman"/>
      <w:sz w:val="13"/>
      <w:szCs w:val="13"/>
      <w:lang w:eastAsia="en-AU"/>
    </w:rPr>
  </w:style>
  <w:style w:type="paragraph" w:customStyle="1" w:styleId="BoxTextBullet">
    <w:name w:val="Box Text Bullet"/>
    <w:basedOn w:val="BoxText"/>
    <w:uiPriority w:val="21"/>
    <w:qFormat/>
    <w:rsid w:val="008A72C8"/>
    <w:pPr>
      <w:numPr>
        <w:numId w:val="1"/>
      </w:numPr>
      <w:ind w:left="357" w:hanging="357"/>
    </w:pPr>
  </w:style>
  <w:style w:type="paragraph" w:customStyle="1" w:styleId="TableBullet1">
    <w:name w:val="Table Bullet 1"/>
    <w:basedOn w:val="Date"/>
    <w:uiPriority w:val="15"/>
    <w:qFormat/>
    <w:rsid w:val="008A72C8"/>
    <w:rPr>
      <w:sz w:val="19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A7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A72C8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BoxHeading">
    <w:name w:val="Box Heading"/>
    <w:basedOn w:val="BoxText"/>
    <w:uiPriority w:val="20"/>
    <w:qFormat/>
    <w:rsid w:val="008A72C8"/>
    <w:pPr>
      <w:spacing w:line="240" w:lineRule="auto"/>
    </w:pPr>
    <w:rPr>
      <w:b/>
    </w:rPr>
  </w:style>
  <w:style w:type="paragraph" w:customStyle="1" w:styleId="Picture">
    <w:name w:val="Picture"/>
    <w:basedOn w:val="Normal"/>
    <w:uiPriority w:val="17"/>
    <w:qFormat/>
    <w:rsid w:val="008A72C8"/>
    <w:pPr>
      <w:spacing w:before="120" w:line="240" w:lineRule="auto"/>
    </w:pPr>
    <w:rPr>
      <w:noProof/>
      <w:lang w:eastAsia="en-AU"/>
    </w:rPr>
  </w:style>
  <w:style w:type="paragraph" w:customStyle="1" w:styleId="Securityclassification">
    <w:name w:val="Security classification"/>
    <w:basedOn w:val="Header"/>
    <w:next w:val="Header"/>
    <w:uiPriority w:val="26"/>
    <w:qFormat/>
    <w:rsid w:val="008A72C8"/>
    <w:pPr>
      <w:spacing w:after="0"/>
    </w:pPr>
    <w:rPr>
      <w:b/>
      <w:color w:val="FF0000"/>
      <w:sz w:val="36"/>
      <w:szCs w:val="36"/>
    </w:rPr>
  </w:style>
  <w:style w:type="paragraph" w:customStyle="1" w:styleId="DisseminationLimitingMarker">
    <w:name w:val="Dissemination Limiting Marker"/>
    <w:basedOn w:val="Header"/>
    <w:next w:val="Header"/>
    <w:uiPriority w:val="27"/>
    <w:rsid w:val="008A72C8"/>
    <w:pPr>
      <w:spacing w:after="0"/>
    </w:pPr>
    <w:rPr>
      <w:b/>
      <w:sz w:val="36"/>
      <w:szCs w:val="36"/>
    </w:rPr>
  </w:style>
  <w:style w:type="paragraph" w:styleId="FootnoteText">
    <w:name w:val="footnote text"/>
    <w:basedOn w:val="Normal"/>
    <w:link w:val="FootnoteTextChar"/>
    <w:uiPriority w:val="99"/>
    <w:unhideWhenUsed/>
    <w:rsid w:val="008A72C8"/>
    <w:pPr>
      <w:spacing w:after="60" w:line="264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A72C8"/>
    <w:rPr>
      <w:rFonts w:asciiTheme="majorHAnsi" w:eastAsiaTheme="minorHAnsi" w:hAnsiTheme="maj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8A72C8"/>
    <w:rPr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sid w:val="008A72C8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8A72C8"/>
    <w:rPr>
      <w:color w:val="800080"/>
      <w:u w:val="single"/>
    </w:rPr>
  </w:style>
  <w:style w:type="paragraph" w:customStyle="1" w:styleId="BoxSource">
    <w:name w:val="Box Source"/>
    <w:basedOn w:val="FigureTableNoteSource"/>
    <w:uiPriority w:val="22"/>
    <w:qFormat/>
    <w:rsid w:val="008A72C8"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</w:style>
  <w:style w:type="numbering" w:customStyle="1" w:styleId="List1">
    <w:name w:val="List1"/>
    <w:basedOn w:val="NoList"/>
    <w:uiPriority w:val="99"/>
    <w:rsid w:val="008A72C8"/>
    <w:pPr>
      <w:numPr>
        <w:numId w:val="2"/>
      </w:numPr>
    </w:pPr>
  </w:style>
  <w:style w:type="paragraph" w:styleId="Title">
    <w:name w:val="Title"/>
    <w:basedOn w:val="Normal"/>
    <w:next w:val="Normal"/>
    <w:link w:val="TitleChar"/>
    <w:uiPriority w:val="10"/>
    <w:semiHidden/>
    <w:qFormat/>
    <w:rsid w:val="008A72C8"/>
    <w:pPr>
      <w:spacing w:before="360" w:after="0" w:line="240" w:lineRule="auto"/>
      <w:contextualSpacing/>
    </w:pPr>
    <w:rPr>
      <w:rFonts w:eastAsiaTheme="majorEastAsia" w:cstheme="majorBidi"/>
      <w:b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8A72C8"/>
    <w:rPr>
      <w:rFonts w:asciiTheme="majorHAnsi" w:eastAsiaTheme="majorEastAsia" w:hAnsiTheme="majorHAnsi" w:cstheme="majorBidi"/>
      <w:b/>
      <w:spacing w:val="5"/>
      <w:kern w:val="28"/>
      <w:sz w:val="72"/>
      <w:szCs w:val="52"/>
      <w:lang w:eastAsia="en-US"/>
    </w:rPr>
  </w:style>
  <w:style w:type="paragraph" w:customStyle="1" w:styleId="TOCHeading2">
    <w:name w:val="TOC Heading 2"/>
    <w:next w:val="Normal"/>
    <w:qFormat/>
    <w:rsid w:val="008A72C8"/>
    <w:rPr>
      <w:rFonts w:ascii="Calibri Light" w:eastAsiaTheme="minorHAnsi" w:hAnsi="Calibri Light" w:cstheme="minorBidi"/>
      <w:sz w:val="36"/>
      <w:szCs w:val="22"/>
      <w:lang w:eastAsia="en-US"/>
    </w:rPr>
  </w:style>
  <w:style w:type="numbering" w:customStyle="1" w:styleId="Numberlist">
    <w:name w:val="Number list"/>
    <w:uiPriority w:val="99"/>
    <w:rsid w:val="008A72C8"/>
    <w:pPr>
      <w:numPr>
        <w:numId w:val="3"/>
      </w:numPr>
    </w:pPr>
  </w:style>
  <w:style w:type="numbering" w:customStyle="1" w:styleId="Headinglist">
    <w:name w:val="Heading list"/>
    <w:uiPriority w:val="99"/>
    <w:rsid w:val="008A72C8"/>
    <w:pPr>
      <w:numPr>
        <w:numId w:val="4"/>
      </w:numPr>
    </w:pPr>
  </w:style>
  <w:style w:type="paragraph" w:customStyle="1" w:styleId="Normalsmall">
    <w:name w:val="Normal small"/>
    <w:qFormat/>
    <w:rsid w:val="008A72C8"/>
    <w:pPr>
      <w:spacing w:after="120" w:line="276" w:lineRule="auto"/>
    </w:pPr>
    <w:rPr>
      <w:rFonts w:eastAsiaTheme="minorHAnsi" w:cstheme="minorBidi"/>
      <w:sz w:val="18"/>
      <w:szCs w:val="18"/>
      <w:lang w:eastAsia="en-US"/>
    </w:rPr>
  </w:style>
  <w:style w:type="paragraph" w:styleId="ListBullet3">
    <w:name w:val="List Bullet 3"/>
    <w:basedOn w:val="Normal"/>
    <w:uiPriority w:val="99"/>
    <w:semiHidden/>
    <w:rsid w:val="009E0F79"/>
    <w:pPr>
      <w:numPr>
        <w:ilvl w:val="2"/>
        <w:numId w:val="8"/>
      </w:numPr>
      <w:contextualSpacing/>
    </w:pPr>
  </w:style>
  <w:style w:type="table" w:customStyle="1" w:styleId="ABARESTableleftrightalign">
    <w:name w:val="ABARES Table (left/right align)"/>
    <w:basedOn w:val="TableNormal"/>
    <w:uiPriority w:val="99"/>
    <w:rsid w:val="008A72C8"/>
    <w:pPr>
      <w:spacing w:before="60" w:after="60"/>
      <w:jc w:val="right"/>
    </w:pPr>
    <w:rPr>
      <w:rFonts w:eastAsia="Calibri"/>
      <w:sz w:val="19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b/>
      </w:rPr>
    </w:tblStylePr>
    <w:tblStylePr w:type="firstCol">
      <w:pPr>
        <w:wordWrap/>
        <w:jc w:val="left"/>
      </w:pPr>
    </w:tblStylePr>
  </w:style>
  <w:style w:type="table" w:customStyle="1" w:styleId="ABAREStableleftalign">
    <w:name w:val="ABARES table (left align)"/>
    <w:basedOn w:val="TableNormal"/>
    <w:uiPriority w:val="99"/>
    <w:rsid w:val="008A72C8"/>
    <w:pPr>
      <w:spacing w:before="60" w:after="60"/>
    </w:pPr>
    <w:rPr>
      <w:rFonts w:eastAsia="Calibri"/>
      <w:sz w:val="19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b/>
      </w:rPr>
    </w:tblStylePr>
    <w:tblStylePr w:type="firstCol">
      <w:pPr>
        <w:wordWrap/>
        <w:jc w:val="left"/>
      </w:pPr>
    </w:tblStylePr>
  </w:style>
  <w:style w:type="paragraph" w:customStyle="1" w:styleId="Tablenumberedlist">
    <w:name w:val="Table numbered list"/>
    <w:uiPriority w:val="99"/>
    <w:qFormat/>
    <w:rsid w:val="008A72C8"/>
    <w:pPr>
      <w:numPr>
        <w:numId w:val="5"/>
      </w:numPr>
      <w:spacing w:before="60" w:after="60"/>
      <w:ind w:left="403"/>
      <w:contextualSpacing/>
    </w:pPr>
    <w:rPr>
      <w:rFonts w:eastAsia="Calibri"/>
      <w:color w:val="000000" w:themeColor="text1"/>
      <w:sz w:val="19"/>
      <w:szCs w:val="22"/>
      <w:lang w:eastAsia="en-US"/>
    </w:rPr>
  </w:style>
  <w:style w:type="character" w:styleId="IntenseEmphasis">
    <w:name w:val="Intense Emphasis"/>
    <w:basedOn w:val="DefaultParagraphFont"/>
    <w:uiPriority w:val="21"/>
    <w:semiHidden/>
    <w:qFormat/>
    <w:locked/>
    <w:rsid w:val="008A72C8"/>
    <w:rPr>
      <w:i/>
      <w:iCs/>
      <w:color w:val="4F81BD" w:themeColor="accent1"/>
    </w:rPr>
  </w:style>
  <w:style w:type="paragraph" w:customStyle="1" w:styleId="TableBullet2">
    <w:name w:val="Table Bullet 2"/>
    <w:basedOn w:val="TableBullet1"/>
    <w:qFormat/>
    <w:rsid w:val="008A72C8"/>
    <w:pPr>
      <w:numPr>
        <w:numId w:val="7"/>
      </w:numPr>
      <w:tabs>
        <w:tab w:val="num" w:pos="284"/>
      </w:tabs>
      <w:ind w:left="568" w:hanging="284"/>
    </w:pPr>
  </w:style>
  <w:style w:type="numbering" w:customStyle="1" w:styleId="TableBulletlist">
    <w:name w:val="Table Bullet list"/>
    <w:uiPriority w:val="99"/>
    <w:rsid w:val="008A72C8"/>
    <w:pPr>
      <w:numPr>
        <w:numId w:val="6"/>
      </w:numPr>
    </w:pPr>
  </w:style>
  <w:style w:type="paragraph" w:styleId="Revision">
    <w:name w:val="Revision"/>
    <w:hidden/>
    <w:uiPriority w:val="99"/>
    <w:semiHidden/>
    <w:rsid w:val="008A72C8"/>
    <w:rPr>
      <w:rFonts w:eastAsiaTheme="minorHAnsi" w:cstheme="minorBidi"/>
      <w:sz w:val="22"/>
      <w:szCs w:val="22"/>
      <w:lang w:eastAsia="en-US"/>
    </w:rPr>
  </w:style>
  <w:style w:type="paragraph" w:customStyle="1" w:styleId="TableText">
    <w:name w:val="Table Text"/>
    <w:qFormat/>
    <w:rsid w:val="008A72C8"/>
    <w:pPr>
      <w:spacing w:before="60" w:after="60"/>
    </w:pPr>
    <w:rPr>
      <w:rFonts w:asciiTheme="majorHAnsi" w:eastAsia="Times New Roman" w:hAnsiTheme="majorHAnsi" w:cs="Arial"/>
      <w:color w:val="000000"/>
      <w:sz w:val="19"/>
      <w:szCs w:val="22"/>
      <w:lang w:val="en-GB"/>
    </w:rPr>
  </w:style>
  <w:style w:type="paragraph" w:styleId="Date">
    <w:name w:val="Date"/>
    <w:aliases w:val="Reference"/>
    <w:basedOn w:val="Normal"/>
    <w:next w:val="Normal"/>
    <w:link w:val="DateChar"/>
    <w:uiPriority w:val="99"/>
    <w:unhideWhenUsed/>
    <w:rsid w:val="009E0F79"/>
    <w:pPr>
      <w:spacing w:before="600"/>
    </w:pPr>
  </w:style>
  <w:style w:type="character" w:customStyle="1" w:styleId="DateChar">
    <w:name w:val="Date Char"/>
    <w:aliases w:val="Reference Char"/>
    <w:basedOn w:val="DefaultParagraphFont"/>
    <w:link w:val="Date"/>
    <w:uiPriority w:val="99"/>
    <w:rsid w:val="009E0F79"/>
    <w:rPr>
      <w:rFonts w:asciiTheme="majorHAnsi" w:eastAsiaTheme="minorHAnsi" w:hAnsiTheme="majorHAnsi" w:cstheme="minorBidi"/>
      <w:sz w:val="22"/>
      <w:szCs w:val="22"/>
      <w:lang w:eastAsia="en-US"/>
    </w:rPr>
  </w:style>
  <w:style w:type="paragraph" w:customStyle="1" w:styleId="Default">
    <w:name w:val="Default"/>
    <w:rsid w:val="008A72C8"/>
    <w:pPr>
      <w:autoSpaceDE w:val="0"/>
      <w:autoSpaceDN w:val="0"/>
      <w:adjustRightInd w:val="0"/>
    </w:pPr>
    <w:rPr>
      <w:rFonts w:ascii="AHSFVG+Cambria" w:hAnsi="AHSFVG+Cambria" w:cs="AHSFVG+Cambria"/>
      <w:color w:val="000000"/>
      <w:sz w:val="24"/>
      <w:szCs w:val="24"/>
    </w:rPr>
  </w:style>
  <w:style w:type="paragraph" w:customStyle="1" w:styleId="Series">
    <w:name w:val="Series"/>
    <w:qFormat/>
    <w:rsid w:val="008A72C8"/>
    <w:pPr>
      <w:spacing w:before="120" w:after="120"/>
    </w:pPr>
    <w:rPr>
      <w:rFonts w:asciiTheme="minorHAnsi" w:eastAsiaTheme="minorHAnsi" w:hAnsiTheme="minorHAnsi" w:cstheme="minorBidi"/>
      <w:b/>
      <w:i/>
      <w:color w:val="5482AB"/>
      <w:sz w:val="32"/>
      <w:szCs w:val="22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25173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rsid w:val="00D17DB1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rsid w:val="009349F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99"/>
    <w:qFormat/>
    <w:rsid w:val="004968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8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2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7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waterrating.gov.au/sites/default/files/documents/wels-regulator-advice-transition-new-standard-amendments-17-june-2022.pdf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s://www.legislation.gov.au/F2013L01574/latest/text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wels@dcceew.gov.au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welscompliance@dcceew.gov.au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waterrating.gov.au/enforce/how-to-comply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GPS.XSL" StyleName="Harvard - AGPS*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d81c2681-db7b-4a56-9abd-a3238a78f6b2">
      <Terms xmlns="http://schemas.microsoft.com/office/infopath/2007/PartnerControls"/>
    </lcf76f155ced4ddcb4097134ff3c332f>
    <TaxCatchAll xmlns="a95247a4-6a6b-40fb-87b6-0fb2f012c53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01B2BE74D025469E1D0E28F10DD2C8" ma:contentTypeVersion="6" ma:contentTypeDescription="Create a new document." ma:contentTypeScope="" ma:versionID="29ebb019d354d671b53245c09b1e2d80">
  <xsd:schema xmlns:xsd="http://www.w3.org/2001/XMLSchema" xmlns:xs="http://www.w3.org/2001/XMLSchema" xmlns:p="http://schemas.microsoft.com/office/2006/metadata/properties" xmlns:ns1="http://schemas.microsoft.com/sharepoint/v3" xmlns:ns2="b98728ac-f998-415c-abee-6b046fb1441e" xmlns:ns3="d869c146-c82e-4435-92e4-da91542262fd" xmlns:ns4="d81c2681-db7b-4a56-9abd-a3238a78f6b2" xmlns:ns5="a95247a4-6a6b-40fb-87b6-0fb2f012c536" targetNamespace="http://schemas.microsoft.com/office/2006/metadata/properties" ma:root="true" ma:fieldsID="25bdb6a5bc4ffbbe42be2b4704fa052c" ns1:_="" ns2:_="" ns3:_="" ns4:_="" ns5:_="">
    <xsd:import namespace="http://schemas.microsoft.com/sharepoint/v3"/>
    <xsd:import namespace="b98728ac-f998-415c-abee-6b046fb1441e"/>
    <xsd:import namespace="d869c146-c82e-4435-92e4-da91542262fd"/>
    <xsd:import namespace="d81c2681-db7b-4a56-9abd-a3238a78f6b2"/>
    <xsd:import namespace="a95247a4-6a6b-40fb-87b6-0fb2f012c5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  <xsd:element ref="ns4:lcf76f155ced4ddcb4097134ff3c332f" minOccurs="0"/>
                <xsd:element ref="ns5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728ac-f998-415c-abee-6b046fb144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69c146-c82e-4435-92e4-da91542262f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1c2681-db7b-4a56-9abd-a3238a78f6b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c081d5d-8f15-4d39-99f9-175405a358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5247a4-6a6b-40fb-87b6-0fb2f012c536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63ff4dd4-e1ac-40df-be8e-b1e036f80c8e}" ma:internalName="TaxCatchAll" ma:showField="CatchAllData" ma:web="a95247a4-6a6b-40fb-87b6-0fb2f012c5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AB5C70-78CB-44CD-8835-7665F8F315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1CAD33-3B39-4665-A5E6-666D035120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BD18345-2F9C-47EF-A1C2-6F620270F166}"/>
</file>

<file path=customXml/itemProps4.xml><?xml version="1.0" encoding="utf-8"?>
<ds:datastoreItem xmlns:ds="http://schemas.openxmlformats.org/officeDocument/2006/customXml" ds:itemID="{F9B48E02-C406-418D-A555-2A3BB916425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6a1c6b2-52d5-49b7-9598-2998b6301fb2}" enabled="1" method="Privileged" siteId="{8c3c81bc-2b3c-44af-b3f7-6f620b3910e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Water Efficiency Labelling and Standards scheme Compliance Plan 2022–23</vt:lpstr>
    </vt:vector>
  </TitlesOfParts>
  <Company/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Water Efficiency Labelling and Standards scheme Compliance Plan 2022–23</dc:title>
  <dc:subject/>
  <dc:creator>Water Efficiency Labelling and Standards Regulator</dc:creator>
  <cp:keywords/>
  <cp:lastModifiedBy>Mark DEVASAGAYAM</cp:lastModifiedBy>
  <cp:revision>3</cp:revision>
  <cp:lastPrinted>2025-02-20T00:39:00Z</cp:lastPrinted>
  <dcterms:created xsi:type="dcterms:W3CDTF">2025-03-24T05:02:00Z</dcterms:created>
  <dcterms:modified xsi:type="dcterms:W3CDTF">2025-03-31T23:05:00Z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0x010100D001B2BE74D025469E1D0E28F10DD2C8</vt:lpwstr>
  </property>
  <property fmtid="{D5CDD505-2E9C-101B-9397-08002B2CF9AE}" pid="3" name="ClassificationContentMarkingHeaderShapeIds">
    <vt:lpwstr>3da46b02,72328ee7,1e6bf03f</vt:lpwstr>
  </property>
  <property fmtid="{D5CDD505-2E9C-101B-9397-08002B2CF9AE}" pid="4" name="ClassificationContentMarkingHeaderFontProps">
    <vt:lpwstr>#ff0000,12,Calibri</vt:lpwstr>
  </property>
  <property fmtid="{D5CDD505-2E9C-101B-9397-08002B2CF9AE}" pid="5" name="ClassificationContentMarkingHeaderText">
    <vt:lpwstr>OFFICIAL</vt:lpwstr>
  </property>
  <property fmtid="{D5CDD505-2E9C-101B-9397-08002B2CF9AE}" pid="6" name="ClassificationContentMarkingFooterShapeIds">
    <vt:lpwstr>30137eeb,4483b789,26a85835</vt:lpwstr>
  </property>
  <property fmtid="{D5CDD505-2E9C-101B-9397-08002B2CF9AE}" pid="7" name="ClassificationContentMarkingFooterFontProps">
    <vt:lpwstr>#ff0000,12,Calibri</vt:lpwstr>
  </property>
  <property fmtid="{D5CDD505-2E9C-101B-9397-08002B2CF9AE}" pid="8" name="ClassificationContentMarkingFooterText">
    <vt:lpwstr>OFFICIAL</vt:lpwstr>
  </property>
</Properties>
</file>